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76211" w14:textId="77777777" w:rsidR="00146747" w:rsidRPr="00146747" w:rsidRDefault="00146747" w:rsidP="003A3D24">
      <w:pPr>
        <w:tabs>
          <w:tab w:val="left" w:pos="4290"/>
        </w:tabs>
        <w:rPr>
          <w:sz w:val="20"/>
          <w:szCs w:val="24"/>
        </w:rPr>
      </w:pPr>
    </w:p>
    <w:p w14:paraId="4C49CBF0" w14:textId="77777777" w:rsidR="00146747" w:rsidRPr="00146747" w:rsidRDefault="00146747" w:rsidP="00146747">
      <w:pPr>
        <w:ind w:left="4687"/>
        <w:rPr>
          <w:rFonts w:eastAsia="Tahoma" w:hAnsi="Tahoma" w:cs="Tahoma"/>
          <w:sz w:val="20"/>
          <w:szCs w:val="19"/>
        </w:rPr>
      </w:pPr>
      <w:r w:rsidRPr="00146747">
        <w:rPr>
          <w:rFonts w:eastAsia="Tahoma" w:hAnsi="Tahoma" w:cs="Tahoma"/>
          <w:noProof/>
          <w:sz w:val="20"/>
          <w:szCs w:val="19"/>
          <w:lang w:eastAsia="it-IT"/>
        </w:rPr>
        <w:drawing>
          <wp:inline distT="0" distB="0" distL="0" distR="0" wp14:anchorId="5074F42D" wp14:editId="31C84973">
            <wp:extent cx="875289" cy="974407"/>
            <wp:effectExtent l="0" t="0" r="0" b="0"/>
            <wp:docPr id="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875289" cy="974407"/>
                    </a:xfrm>
                    <a:prstGeom prst="rect">
                      <a:avLst/>
                    </a:prstGeom>
                  </pic:spPr>
                </pic:pic>
              </a:graphicData>
            </a:graphic>
          </wp:inline>
        </w:drawing>
      </w:r>
    </w:p>
    <w:p w14:paraId="4621A502" w14:textId="77777777" w:rsidR="00146747" w:rsidRPr="00146747" w:rsidRDefault="00146747" w:rsidP="00146747">
      <w:pPr>
        <w:spacing w:before="1" w:line="283" w:lineRule="auto"/>
        <w:ind w:left="3128" w:right="3224" w:firstLine="302"/>
        <w:rPr>
          <w:rFonts w:ascii="Tahoma" w:eastAsia="Tahoma" w:hAnsi="Tahoma" w:cs="Tahoma"/>
          <w:sz w:val="19"/>
          <w:szCs w:val="19"/>
        </w:rPr>
      </w:pPr>
      <w:r w:rsidRPr="00146747">
        <w:rPr>
          <w:rFonts w:ascii="Tahoma" w:eastAsia="Tahoma" w:hAnsi="Tahoma" w:cs="Tahoma"/>
          <w:noProof/>
          <w:sz w:val="19"/>
          <w:szCs w:val="19"/>
          <w:lang w:eastAsia="it-IT"/>
        </w:rPr>
        <w:drawing>
          <wp:anchor distT="0" distB="0" distL="0" distR="0" simplePos="0" relativeHeight="251661312" behindDoc="0" locked="0" layoutInCell="1" allowOverlap="1" wp14:anchorId="6BB69837" wp14:editId="56FA7535">
            <wp:simplePos x="0" y="0"/>
            <wp:positionH relativeFrom="page">
              <wp:posOffset>495942</wp:posOffset>
            </wp:positionH>
            <wp:positionV relativeFrom="paragraph">
              <wp:posOffset>-531614</wp:posOffset>
            </wp:positionV>
            <wp:extent cx="1079230" cy="107923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1079230" cy="1079230"/>
                    </a:xfrm>
                    <a:prstGeom prst="rect">
                      <a:avLst/>
                    </a:prstGeom>
                  </pic:spPr>
                </pic:pic>
              </a:graphicData>
            </a:graphic>
          </wp:anchor>
        </w:drawing>
      </w:r>
      <w:r w:rsidRPr="00146747">
        <w:rPr>
          <w:rFonts w:ascii="Tahoma" w:eastAsia="Tahoma" w:hAnsi="Tahoma" w:cs="Tahoma"/>
          <w:noProof/>
          <w:sz w:val="19"/>
          <w:szCs w:val="19"/>
          <w:lang w:eastAsia="it-IT"/>
        </w:rPr>
        <w:drawing>
          <wp:anchor distT="0" distB="0" distL="0" distR="0" simplePos="0" relativeHeight="251662336" behindDoc="0" locked="0" layoutInCell="1" allowOverlap="1" wp14:anchorId="616F5C93" wp14:editId="083F69F1">
            <wp:simplePos x="0" y="0"/>
            <wp:positionH relativeFrom="page">
              <wp:posOffset>5945123</wp:posOffset>
            </wp:positionH>
            <wp:positionV relativeFrom="paragraph">
              <wp:posOffset>-480441</wp:posOffset>
            </wp:positionV>
            <wp:extent cx="1150620" cy="771144"/>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stretch>
                      <a:fillRect/>
                    </a:stretch>
                  </pic:blipFill>
                  <pic:spPr>
                    <a:xfrm>
                      <a:off x="0" y="0"/>
                      <a:ext cx="1150620" cy="771144"/>
                    </a:xfrm>
                    <a:prstGeom prst="rect">
                      <a:avLst/>
                    </a:prstGeom>
                  </pic:spPr>
                </pic:pic>
              </a:graphicData>
            </a:graphic>
          </wp:anchor>
        </w:drawing>
      </w:r>
      <w:r w:rsidRPr="00146747">
        <w:rPr>
          <w:rFonts w:ascii="Tahoma" w:eastAsia="Tahoma" w:hAnsi="Tahoma" w:cs="Tahoma"/>
          <w:w w:val="110"/>
          <w:sz w:val="19"/>
          <w:szCs w:val="19"/>
        </w:rPr>
        <w:t xml:space="preserve">Ministero dell'Istruzione e del Merito </w:t>
      </w:r>
      <w:r w:rsidRPr="00146747">
        <w:rPr>
          <w:rFonts w:ascii="Tahoma" w:eastAsia="Tahoma" w:hAnsi="Tahoma" w:cs="Tahoma"/>
          <w:sz w:val="19"/>
          <w:szCs w:val="19"/>
        </w:rPr>
        <w:t>Ufficio</w:t>
      </w:r>
      <w:r w:rsidRPr="00146747">
        <w:rPr>
          <w:rFonts w:ascii="Tahoma" w:eastAsia="Tahoma" w:hAnsi="Tahoma" w:cs="Tahoma"/>
          <w:spacing w:val="35"/>
          <w:sz w:val="19"/>
          <w:szCs w:val="19"/>
        </w:rPr>
        <w:t xml:space="preserve"> </w:t>
      </w:r>
      <w:r w:rsidRPr="00146747">
        <w:rPr>
          <w:rFonts w:ascii="Tahoma" w:eastAsia="Tahoma" w:hAnsi="Tahoma" w:cs="Tahoma"/>
          <w:sz w:val="19"/>
          <w:szCs w:val="19"/>
        </w:rPr>
        <w:t>Scolastico</w:t>
      </w:r>
      <w:r w:rsidRPr="00146747">
        <w:rPr>
          <w:rFonts w:ascii="Tahoma" w:eastAsia="Tahoma" w:hAnsi="Tahoma" w:cs="Tahoma"/>
          <w:spacing w:val="40"/>
          <w:sz w:val="19"/>
          <w:szCs w:val="19"/>
        </w:rPr>
        <w:t xml:space="preserve"> </w:t>
      </w:r>
      <w:r w:rsidRPr="00146747">
        <w:rPr>
          <w:rFonts w:ascii="Tahoma" w:eastAsia="Tahoma" w:hAnsi="Tahoma" w:cs="Tahoma"/>
          <w:sz w:val="19"/>
          <w:szCs w:val="19"/>
        </w:rPr>
        <w:t>Regionale</w:t>
      </w:r>
      <w:r w:rsidRPr="00146747">
        <w:rPr>
          <w:rFonts w:ascii="Tahoma" w:eastAsia="Tahoma" w:hAnsi="Tahoma" w:cs="Tahoma"/>
          <w:spacing w:val="40"/>
          <w:sz w:val="19"/>
          <w:szCs w:val="19"/>
        </w:rPr>
        <w:t xml:space="preserve"> </w:t>
      </w:r>
      <w:r w:rsidRPr="00146747">
        <w:rPr>
          <w:rFonts w:ascii="Tahoma" w:eastAsia="Tahoma" w:hAnsi="Tahoma" w:cs="Tahoma"/>
          <w:sz w:val="19"/>
          <w:szCs w:val="19"/>
        </w:rPr>
        <w:t>per</w:t>
      </w:r>
      <w:r w:rsidRPr="00146747">
        <w:rPr>
          <w:rFonts w:ascii="Tahoma" w:eastAsia="Tahoma" w:hAnsi="Tahoma" w:cs="Tahoma"/>
          <w:spacing w:val="37"/>
          <w:sz w:val="19"/>
          <w:szCs w:val="19"/>
        </w:rPr>
        <w:t xml:space="preserve"> </w:t>
      </w:r>
      <w:r w:rsidRPr="00146747">
        <w:rPr>
          <w:rFonts w:ascii="Tahoma" w:eastAsia="Tahoma" w:hAnsi="Tahoma" w:cs="Tahoma"/>
          <w:sz w:val="19"/>
          <w:szCs w:val="19"/>
        </w:rPr>
        <w:t>la</w:t>
      </w:r>
      <w:r w:rsidRPr="00146747">
        <w:rPr>
          <w:rFonts w:ascii="Tahoma" w:eastAsia="Tahoma" w:hAnsi="Tahoma" w:cs="Tahoma"/>
          <w:spacing w:val="37"/>
          <w:sz w:val="19"/>
          <w:szCs w:val="19"/>
        </w:rPr>
        <w:t xml:space="preserve"> </w:t>
      </w:r>
      <w:r w:rsidRPr="00146747">
        <w:rPr>
          <w:rFonts w:ascii="Tahoma" w:eastAsia="Tahoma" w:hAnsi="Tahoma" w:cs="Tahoma"/>
          <w:sz w:val="19"/>
          <w:szCs w:val="19"/>
        </w:rPr>
        <w:t>Campania</w:t>
      </w:r>
    </w:p>
    <w:p w14:paraId="13C40A02" w14:textId="77777777" w:rsidR="00146747" w:rsidRPr="00146747" w:rsidRDefault="00146747" w:rsidP="00146747">
      <w:pPr>
        <w:spacing w:line="221" w:lineRule="exact"/>
        <w:ind w:left="2844"/>
        <w:rPr>
          <w:rFonts w:ascii="Tahoma" w:eastAsia="Tahoma" w:hAnsi="Tahoma" w:cs="Tahoma"/>
          <w:b/>
          <w:bCs/>
          <w:sz w:val="19"/>
          <w:szCs w:val="19"/>
        </w:rPr>
      </w:pPr>
      <w:r w:rsidRPr="00146747">
        <w:rPr>
          <w:rFonts w:ascii="Tahoma" w:eastAsia="Tahoma" w:hAnsi="Tahoma" w:cs="Tahoma"/>
          <w:b/>
          <w:bCs/>
          <w:sz w:val="19"/>
          <w:szCs w:val="19"/>
        </w:rPr>
        <w:t>Istituto</w:t>
      </w:r>
      <w:r w:rsidRPr="00146747">
        <w:rPr>
          <w:rFonts w:ascii="Tahoma" w:eastAsia="Tahoma" w:hAnsi="Tahoma" w:cs="Tahoma"/>
          <w:b/>
          <w:bCs/>
          <w:spacing w:val="-5"/>
          <w:sz w:val="19"/>
          <w:szCs w:val="19"/>
        </w:rPr>
        <w:t xml:space="preserve"> </w:t>
      </w:r>
      <w:r w:rsidRPr="00146747">
        <w:rPr>
          <w:rFonts w:ascii="Tahoma" w:eastAsia="Tahoma" w:hAnsi="Tahoma" w:cs="Tahoma"/>
          <w:b/>
          <w:bCs/>
          <w:sz w:val="19"/>
          <w:szCs w:val="19"/>
        </w:rPr>
        <w:t>Comprensivo</w:t>
      </w:r>
      <w:r w:rsidRPr="00146747">
        <w:rPr>
          <w:rFonts w:ascii="Tahoma" w:eastAsia="Tahoma" w:hAnsi="Tahoma" w:cs="Tahoma"/>
          <w:b/>
          <w:bCs/>
          <w:spacing w:val="-4"/>
          <w:sz w:val="19"/>
          <w:szCs w:val="19"/>
        </w:rPr>
        <w:t xml:space="preserve"> </w:t>
      </w:r>
      <w:r w:rsidRPr="00146747">
        <w:rPr>
          <w:rFonts w:ascii="Tahoma" w:eastAsia="Tahoma" w:hAnsi="Tahoma" w:cs="Tahoma"/>
          <w:b/>
          <w:bCs/>
          <w:sz w:val="19"/>
          <w:szCs w:val="19"/>
        </w:rPr>
        <w:t>Statale</w:t>
      </w:r>
      <w:r w:rsidRPr="00146747">
        <w:rPr>
          <w:rFonts w:ascii="Tahoma" w:eastAsia="Tahoma" w:hAnsi="Tahoma" w:cs="Tahoma"/>
          <w:b/>
          <w:bCs/>
          <w:spacing w:val="-3"/>
          <w:sz w:val="19"/>
          <w:szCs w:val="19"/>
        </w:rPr>
        <w:t xml:space="preserve"> </w:t>
      </w:r>
      <w:r w:rsidRPr="00146747">
        <w:rPr>
          <w:rFonts w:ascii="Tahoma" w:eastAsia="Tahoma" w:hAnsi="Tahoma" w:cs="Tahoma"/>
          <w:b/>
          <w:bCs/>
          <w:sz w:val="19"/>
          <w:szCs w:val="19"/>
        </w:rPr>
        <w:t>“Tito</w:t>
      </w:r>
      <w:r w:rsidRPr="00146747">
        <w:rPr>
          <w:rFonts w:ascii="Tahoma" w:eastAsia="Tahoma" w:hAnsi="Tahoma" w:cs="Tahoma"/>
          <w:b/>
          <w:bCs/>
          <w:spacing w:val="-5"/>
          <w:sz w:val="19"/>
          <w:szCs w:val="19"/>
        </w:rPr>
        <w:t xml:space="preserve"> </w:t>
      </w:r>
      <w:r w:rsidRPr="00146747">
        <w:rPr>
          <w:rFonts w:ascii="Tahoma" w:eastAsia="Tahoma" w:hAnsi="Tahoma" w:cs="Tahoma"/>
          <w:b/>
          <w:bCs/>
          <w:sz w:val="19"/>
          <w:szCs w:val="19"/>
        </w:rPr>
        <w:t>Livio</w:t>
      </w:r>
      <w:r w:rsidRPr="00146747">
        <w:rPr>
          <w:rFonts w:ascii="Tahoma" w:eastAsia="Tahoma" w:hAnsi="Tahoma" w:cs="Tahoma"/>
          <w:b/>
          <w:bCs/>
          <w:spacing w:val="-4"/>
          <w:sz w:val="19"/>
          <w:szCs w:val="19"/>
        </w:rPr>
        <w:t xml:space="preserve"> </w:t>
      </w:r>
      <w:r w:rsidRPr="00146747">
        <w:rPr>
          <w:rFonts w:ascii="Tahoma" w:eastAsia="Tahoma" w:hAnsi="Tahoma" w:cs="Tahoma"/>
          <w:b/>
          <w:bCs/>
          <w:sz w:val="19"/>
          <w:szCs w:val="19"/>
        </w:rPr>
        <w:t>–</w:t>
      </w:r>
      <w:r w:rsidRPr="00146747">
        <w:rPr>
          <w:rFonts w:ascii="Tahoma" w:eastAsia="Tahoma" w:hAnsi="Tahoma" w:cs="Tahoma"/>
          <w:b/>
          <w:bCs/>
          <w:spacing w:val="-4"/>
          <w:sz w:val="19"/>
          <w:szCs w:val="19"/>
        </w:rPr>
        <w:t xml:space="preserve"> </w:t>
      </w:r>
      <w:r w:rsidRPr="00146747">
        <w:rPr>
          <w:rFonts w:ascii="Tahoma" w:eastAsia="Tahoma" w:hAnsi="Tahoma" w:cs="Tahoma"/>
          <w:b/>
          <w:bCs/>
          <w:spacing w:val="-2"/>
          <w:sz w:val="19"/>
          <w:szCs w:val="19"/>
        </w:rPr>
        <w:t>Fiorelli”</w:t>
      </w:r>
    </w:p>
    <w:p w14:paraId="62C09EC1" w14:textId="77777777" w:rsidR="00146747" w:rsidRPr="00146747" w:rsidRDefault="00146747" w:rsidP="00146747">
      <w:pPr>
        <w:spacing w:before="9" w:line="280" w:lineRule="auto"/>
        <w:ind w:left="2546" w:right="3031" w:firstLine="228"/>
        <w:rPr>
          <w:rFonts w:ascii="Tahoma" w:eastAsia="Tahoma" w:hAnsi="Tahoma" w:cs="Tahoma"/>
          <w:sz w:val="19"/>
          <w:szCs w:val="19"/>
        </w:rPr>
      </w:pPr>
      <w:r w:rsidRPr="00146747">
        <w:rPr>
          <w:rFonts w:ascii="Tahoma" w:eastAsia="Tahoma" w:hAnsi="Tahoma" w:cs="Tahoma"/>
          <w:w w:val="105"/>
          <w:sz w:val="19"/>
          <w:szCs w:val="19"/>
        </w:rPr>
        <w:t>Largo Ferrandina a Chiaia 3 - 80121Napoli</w:t>
      </w:r>
      <w:r w:rsidRPr="00146747">
        <w:rPr>
          <w:rFonts w:ascii="Tahoma" w:eastAsia="Tahoma" w:hAnsi="Tahoma" w:cs="Tahoma"/>
          <w:spacing w:val="40"/>
          <w:w w:val="105"/>
          <w:sz w:val="19"/>
          <w:szCs w:val="19"/>
        </w:rPr>
        <w:t xml:space="preserve"> </w:t>
      </w:r>
      <w:r w:rsidRPr="00146747">
        <w:rPr>
          <w:rFonts w:ascii="Tahoma" w:eastAsia="Tahoma" w:hAnsi="Tahoma" w:cs="Tahoma"/>
          <w:w w:val="105"/>
          <w:sz w:val="19"/>
          <w:szCs w:val="19"/>
        </w:rPr>
        <w:t>(NA)</w:t>
      </w:r>
      <w:r w:rsidRPr="00146747">
        <w:rPr>
          <w:rFonts w:ascii="Tahoma" w:eastAsia="Tahoma" w:hAnsi="Tahoma" w:cs="Tahoma"/>
          <w:spacing w:val="40"/>
          <w:w w:val="105"/>
          <w:sz w:val="19"/>
          <w:szCs w:val="19"/>
        </w:rPr>
        <w:t xml:space="preserve"> </w:t>
      </w:r>
      <w:r w:rsidRPr="00146747">
        <w:rPr>
          <w:rFonts w:ascii="Tahoma" w:eastAsia="Tahoma" w:hAnsi="Tahoma" w:cs="Tahoma"/>
          <w:w w:val="105"/>
          <w:sz w:val="19"/>
          <w:szCs w:val="19"/>
        </w:rPr>
        <w:t>Uffici</w:t>
      </w:r>
      <w:r w:rsidRPr="00146747">
        <w:rPr>
          <w:rFonts w:ascii="Tahoma" w:eastAsia="Tahoma" w:hAnsi="Tahoma" w:cs="Tahoma"/>
          <w:spacing w:val="-3"/>
          <w:w w:val="105"/>
          <w:sz w:val="19"/>
          <w:szCs w:val="19"/>
        </w:rPr>
        <w:t xml:space="preserve"> </w:t>
      </w:r>
      <w:r w:rsidRPr="00146747">
        <w:rPr>
          <w:rFonts w:ascii="Tahoma" w:eastAsia="Tahoma" w:hAnsi="Tahoma" w:cs="Tahoma"/>
          <w:w w:val="105"/>
          <w:sz w:val="19"/>
          <w:szCs w:val="19"/>
        </w:rPr>
        <w:t>di</w:t>
      </w:r>
      <w:r w:rsidRPr="00146747">
        <w:rPr>
          <w:rFonts w:ascii="Tahoma" w:eastAsia="Tahoma" w:hAnsi="Tahoma" w:cs="Tahoma"/>
          <w:spacing w:val="-2"/>
          <w:w w:val="105"/>
          <w:sz w:val="19"/>
          <w:szCs w:val="19"/>
        </w:rPr>
        <w:t xml:space="preserve"> </w:t>
      </w:r>
      <w:r w:rsidRPr="00146747">
        <w:rPr>
          <w:rFonts w:ascii="Tahoma" w:eastAsia="Tahoma" w:hAnsi="Tahoma" w:cs="Tahoma"/>
          <w:w w:val="105"/>
          <w:sz w:val="19"/>
          <w:szCs w:val="19"/>
        </w:rPr>
        <w:t>segreteria:</w:t>
      </w:r>
      <w:r w:rsidRPr="00146747">
        <w:rPr>
          <w:rFonts w:ascii="Tahoma" w:eastAsia="Tahoma" w:hAnsi="Tahoma" w:cs="Tahoma"/>
          <w:spacing w:val="-2"/>
          <w:w w:val="105"/>
          <w:sz w:val="19"/>
          <w:szCs w:val="19"/>
        </w:rPr>
        <w:t xml:space="preserve"> </w:t>
      </w:r>
      <w:r w:rsidRPr="00146747">
        <w:rPr>
          <w:rFonts w:ascii="Tahoma" w:eastAsia="Tahoma" w:hAnsi="Tahoma" w:cs="Tahoma"/>
          <w:w w:val="105"/>
          <w:sz w:val="19"/>
          <w:szCs w:val="19"/>
        </w:rPr>
        <w:t>via</w:t>
      </w:r>
      <w:r w:rsidRPr="00146747">
        <w:rPr>
          <w:rFonts w:ascii="Tahoma" w:eastAsia="Tahoma" w:hAnsi="Tahoma" w:cs="Tahoma"/>
          <w:spacing w:val="-2"/>
          <w:w w:val="105"/>
          <w:sz w:val="19"/>
          <w:szCs w:val="19"/>
        </w:rPr>
        <w:t xml:space="preserve"> </w:t>
      </w:r>
      <w:r w:rsidRPr="00146747">
        <w:rPr>
          <w:rFonts w:ascii="Tahoma" w:eastAsia="Tahoma" w:hAnsi="Tahoma" w:cs="Tahoma"/>
          <w:w w:val="105"/>
          <w:sz w:val="19"/>
          <w:szCs w:val="19"/>
        </w:rPr>
        <w:t>G.</w:t>
      </w:r>
      <w:r w:rsidRPr="00146747">
        <w:rPr>
          <w:rFonts w:ascii="Tahoma" w:eastAsia="Tahoma" w:hAnsi="Tahoma" w:cs="Tahoma"/>
          <w:spacing w:val="-2"/>
          <w:w w:val="105"/>
          <w:sz w:val="19"/>
          <w:szCs w:val="19"/>
        </w:rPr>
        <w:t xml:space="preserve"> </w:t>
      </w:r>
      <w:r w:rsidRPr="00146747">
        <w:rPr>
          <w:rFonts w:ascii="Tahoma" w:eastAsia="Tahoma" w:hAnsi="Tahoma" w:cs="Tahoma"/>
          <w:w w:val="105"/>
          <w:sz w:val="19"/>
          <w:szCs w:val="19"/>
        </w:rPr>
        <w:t>Fiorelli,</w:t>
      </w:r>
      <w:r w:rsidRPr="00146747">
        <w:rPr>
          <w:rFonts w:ascii="Tahoma" w:eastAsia="Tahoma" w:hAnsi="Tahoma" w:cs="Tahoma"/>
          <w:spacing w:val="-2"/>
          <w:w w:val="105"/>
          <w:sz w:val="19"/>
          <w:szCs w:val="19"/>
        </w:rPr>
        <w:t xml:space="preserve"> </w:t>
      </w:r>
      <w:r w:rsidRPr="00146747">
        <w:rPr>
          <w:rFonts w:ascii="Tahoma" w:eastAsia="Tahoma" w:hAnsi="Tahoma" w:cs="Tahoma"/>
          <w:w w:val="105"/>
          <w:sz w:val="19"/>
          <w:szCs w:val="19"/>
        </w:rPr>
        <w:t>2</w:t>
      </w:r>
      <w:r w:rsidRPr="00146747">
        <w:rPr>
          <w:rFonts w:ascii="Tahoma" w:eastAsia="Tahoma" w:hAnsi="Tahoma" w:cs="Tahoma"/>
          <w:spacing w:val="-6"/>
          <w:w w:val="105"/>
          <w:sz w:val="19"/>
          <w:szCs w:val="19"/>
        </w:rPr>
        <w:t xml:space="preserve"> </w:t>
      </w:r>
      <w:r w:rsidRPr="00146747">
        <w:rPr>
          <w:rFonts w:ascii="Tahoma" w:eastAsia="Tahoma" w:hAnsi="Tahoma" w:cs="Tahoma"/>
          <w:w w:val="105"/>
          <w:sz w:val="19"/>
          <w:szCs w:val="19"/>
        </w:rPr>
        <w:t>-</w:t>
      </w:r>
      <w:r w:rsidRPr="00146747">
        <w:rPr>
          <w:rFonts w:ascii="Tahoma" w:eastAsia="Tahoma" w:hAnsi="Tahoma" w:cs="Tahoma"/>
          <w:spacing w:val="-6"/>
          <w:w w:val="105"/>
          <w:sz w:val="19"/>
          <w:szCs w:val="19"/>
        </w:rPr>
        <w:t xml:space="preserve"> </w:t>
      </w:r>
      <w:r w:rsidRPr="00146747">
        <w:rPr>
          <w:rFonts w:ascii="Tahoma" w:eastAsia="Tahoma" w:hAnsi="Tahoma" w:cs="Tahoma"/>
          <w:w w:val="105"/>
          <w:sz w:val="19"/>
          <w:szCs w:val="19"/>
        </w:rPr>
        <w:t>80121</w:t>
      </w:r>
      <w:r w:rsidRPr="00146747">
        <w:rPr>
          <w:rFonts w:ascii="Tahoma" w:eastAsia="Tahoma" w:hAnsi="Tahoma" w:cs="Tahoma"/>
          <w:spacing w:val="-1"/>
          <w:w w:val="105"/>
          <w:sz w:val="19"/>
          <w:szCs w:val="19"/>
        </w:rPr>
        <w:t xml:space="preserve"> </w:t>
      </w:r>
      <w:r w:rsidRPr="00146747">
        <w:rPr>
          <w:rFonts w:ascii="Tahoma" w:eastAsia="Tahoma" w:hAnsi="Tahoma" w:cs="Tahoma"/>
          <w:w w:val="105"/>
          <w:sz w:val="19"/>
          <w:szCs w:val="19"/>
        </w:rPr>
        <w:t>Napoli</w:t>
      </w:r>
      <w:r w:rsidRPr="00146747">
        <w:rPr>
          <w:rFonts w:ascii="Tahoma" w:eastAsia="Tahoma" w:hAnsi="Tahoma" w:cs="Tahoma"/>
          <w:spacing w:val="-3"/>
          <w:w w:val="105"/>
          <w:sz w:val="19"/>
          <w:szCs w:val="19"/>
        </w:rPr>
        <w:t xml:space="preserve"> </w:t>
      </w:r>
      <w:r w:rsidRPr="00146747">
        <w:rPr>
          <w:rFonts w:ascii="Tahoma" w:eastAsia="Tahoma" w:hAnsi="Tahoma" w:cs="Tahoma"/>
          <w:w w:val="105"/>
          <w:sz w:val="19"/>
          <w:szCs w:val="19"/>
        </w:rPr>
        <w:t>(NA)</w:t>
      </w:r>
    </w:p>
    <w:p w14:paraId="12973C84" w14:textId="77777777" w:rsidR="00146747" w:rsidRPr="00146747" w:rsidRDefault="00146747" w:rsidP="00146747">
      <w:pPr>
        <w:spacing w:before="3" w:line="283" w:lineRule="auto"/>
        <w:ind w:left="1658" w:right="563" w:hanging="341"/>
        <w:rPr>
          <w:rFonts w:ascii="Tahoma" w:eastAsia="Tahoma" w:hAnsi="Tahoma" w:cs="Tahoma"/>
          <w:sz w:val="19"/>
          <w:szCs w:val="19"/>
        </w:rPr>
      </w:pPr>
      <w:r w:rsidRPr="00146747">
        <w:rPr>
          <w:rFonts w:ascii="Tahoma" w:eastAsia="Tahoma" w:hAnsi="Tahoma" w:cs="Tahoma"/>
          <w:sz w:val="19"/>
          <w:szCs w:val="19"/>
        </w:rPr>
        <w:t>Codice</w:t>
      </w:r>
      <w:r w:rsidRPr="00146747">
        <w:rPr>
          <w:rFonts w:ascii="Tahoma" w:eastAsia="Tahoma" w:hAnsi="Tahoma" w:cs="Tahoma"/>
          <w:spacing w:val="40"/>
          <w:sz w:val="19"/>
          <w:szCs w:val="19"/>
        </w:rPr>
        <w:t xml:space="preserve"> </w:t>
      </w:r>
      <w:r w:rsidRPr="00146747">
        <w:rPr>
          <w:rFonts w:ascii="Tahoma" w:eastAsia="Tahoma" w:hAnsi="Tahoma" w:cs="Tahoma"/>
          <w:sz w:val="19"/>
          <w:szCs w:val="19"/>
        </w:rPr>
        <w:t>Meccanografico:</w:t>
      </w:r>
      <w:r w:rsidRPr="00146747">
        <w:rPr>
          <w:rFonts w:ascii="Tahoma" w:eastAsia="Tahoma" w:hAnsi="Tahoma" w:cs="Tahoma"/>
          <w:spacing w:val="40"/>
          <w:sz w:val="19"/>
          <w:szCs w:val="19"/>
        </w:rPr>
        <w:t xml:space="preserve"> </w:t>
      </w:r>
      <w:r w:rsidRPr="00146747">
        <w:rPr>
          <w:rFonts w:ascii="Tahoma" w:eastAsia="Tahoma" w:hAnsi="Tahoma" w:cs="Tahoma"/>
          <w:sz w:val="19"/>
          <w:szCs w:val="19"/>
        </w:rPr>
        <w:t>NAIC8G400E</w:t>
      </w:r>
      <w:r w:rsidRPr="00146747">
        <w:rPr>
          <w:rFonts w:ascii="Tahoma" w:eastAsia="Tahoma" w:hAnsi="Tahoma" w:cs="Tahoma"/>
          <w:spacing w:val="40"/>
          <w:sz w:val="19"/>
          <w:szCs w:val="19"/>
        </w:rPr>
        <w:t xml:space="preserve"> </w:t>
      </w:r>
      <w:r w:rsidRPr="00146747">
        <w:rPr>
          <w:rFonts w:ascii="Tahoma" w:eastAsia="Tahoma" w:hAnsi="Tahoma" w:cs="Tahoma"/>
          <w:sz w:val="19"/>
          <w:szCs w:val="19"/>
        </w:rPr>
        <w:t>–</w:t>
      </w:r>
      <w:r w:rsidRPr="00146747">
        <w:rPr>
          <w:rFonts w:ascii="Tahoma" w:eastAsia="Tahoma" w:hAnsi="Tahoma" w:cs="Tahoma"/>
          <w:spacing w:val="40"/>
          <w:sz w:val="19"/>
          <w:szCs w:val="19"/>
        </w:rPr>
        <w:t xml:space="preserve"> </w:t>
      </w:r>
      <w:r w:rsidRPr="00146747">
        <w:rPr>
          <w:rFonts w:ascii="Tahoma" w:eastAsia="Tahoma" w:hAnsi="Tahoma" w:cs="Tahoma"/>
          <w:sz w:val="19"/>
          <w:szCs w:val="19"/>
        </w:rPr>
        <w:t>Codice</w:t>
      </w:r>
      <w:r w:rsidRPr="00146747">
        <w:rPr>
          <w:rFonts w:ascii="Tahoma" w:eastAsia="Tahoma" w:hAnsi="Tahoma" w:cs="Tahoma"/>
          <w:spacing w:val="40"/>
          <w:sz w:val="19"/>
          <w:szCs w:val="19"/>
        </w:rPr>
        <w:t xml:space="preserve"> </w:t>
      </w:r>
      <w:r w:rsidRPr="00146747">
        <w:rPr>
          <w:rFonts w:ascii="Tahoma" w:eastAsia="Tahoma" w:hAnsi="Tahoma" w:cs="Tahoma"/>
          <w:sz w:val="19"/>
          <w:szCs w:val="19"/>
        </w:rPr>
        <w:t>Univoco</w:t>
      </w:r>
      <w:r w:rsidRPr="00146747">
        <w:rPr>
          <w:rFonts w:ascii="Tahoma" w:eastAsia="Tahoma" w:hAnsi="Tahoma" w:cs="Tahoma"/>
          <w:spacing w:val="40"/>
          <w:sz w:val="19"/>
          <w:szCs w:val="19"/>
        </w:rPr>
        <w:t xml:space="preserve"> </w:t>
      </w:r>
      <w:r w:rsidRPr="00146747">
        <w:rPr>
          <w:rFonts w:ascii="Tahoma" w:eastAsia="Tahoma" w:hAnsi="Tahoma" w:cs="Tahoma"/>
          <w:sz w:val="19"/>
          <w:szCs w:val="19"/>
        </w:rPr>
        <w:t>UFC2A0</w:t>
      </w:r>
      <w:r w:rsidRPr="00146747">
        <w:rPr>
          <w:rFonts w:ascii="Tahoma" w:eastAsia="Tahoma" w:hAnsi="Tahoma" w:cs="Tahoma"/>
          <w:spacing w:val="40"/>
          <w:sz w:val="19"/>
          <w:szCs w:val="19"/>
        </w:rPr>
        <w:t xml:space="preserve"> </w:t>
      </w:r>
      <w:r w:rsidRPr="00146747">
        <w:rPr>
          <w:rFonts w:ascii="Tahoma" w:eastAsia="Tahoma" w:hAnsi="Tahoma" w:cs="Tahoma"/>
          <w:sz w:val="19"/>
          <w:szCs w:val="19"/>
        </w:rPr>
        <w:t>–</w:t>
      </w:r>
      <w:r w:rsidRPr="00146747">
        <w:rPr>
          <w:rFonts w:ascii="Tahoma" w:eastAsia="Tahoma" w:hAnsi="Tahoma" w:cs="Tahoma"/>
          <w:spacing w:val="40"/>
          <w:sz w:val="19"/>
          <w:szCs w:val="19"/>
        </w:rPr>
        <w:t xml:space="preserve"> </w:t>
      </w:r>
      <w:r w:rsidRPr="00146747">
        <w:rPr>
          <w:rFonts w:ascii="Tahoma" w:eastAsia="Tahoma" w:hAnsi="Tahoma" w:cs="Tahoma"/>
          <w:sz w:val="19"/>
          <w:szCs w:val="19"/>
        </w:rPr>
        <w:t>Codice</w:t>
      </w:r>
      <w:r w:rsidRPr="00146747">
        <w:rPr>
          <w:rFonts w:ascii="Tahoma" w:eastAsia="Tahoma" w:hAnsi="Tahoma" w:cs="Tahoma"/>
          <w:spacing w:val="40"/>
          <w:sz w:val="19"/>
          <w:szCs w:val="19"/>
        </w:rPr>
        <w:t xml:space="preserve"> </w:t>
      </w:r>
      <w:r w:rsidRPr="00146747">
        <w:rPr>
          <w:rFonts w:ascii="Tahoma" w:eastAsia="Tahoma" w:hAnsi="Tahoma" w:cs="Tahoma"/>
          <w:sz w:val="19"/>
          <w:szCs w:val="19"/>
        </w:rPr>
        <w:t>Fiscale</w:t>
      </w:r>
      <w:r w:rsidRPr="00146747">
        <w:rPr>
          <w:rFonts w:ascii="Tahoma" w:eastAsia="Tahoma" w:hAnsi="Tahoma" w:cs="Tahoma"/>
          <w:spacing w:val="40"/>
          <w:sz w:val="19"/>
          <w:szCs w:val="19"/>
        </w:rPr>
        <w:t xml:space="preserve"> </w:t>
      </w:r>
      <w:r w:rsidRPr="00146747">
        <w:rPr>
          <w:rFonts w:ascii="Tahoma" w:eastAsia="Tahoma" w:hAnsi="Tahoma" w:cs="Tahoma"/>
          <w:sz w:val="19"/>
          <w:szCs w:val="19"/>
        </w:rPr>
        <w:t>80033420631 Tel.</w:t>
      </w:r>
      <w:r w:rsidRPr="00146747">
        <w:rPr>
          <w:rFonts w:ascii="Tahoma" w:eastAsia="Tahoma" w:hAnsi="Tahoma" w:cs="Tahoma"/>
          <w:spacing w:val="40"/>
          <w:sz w:val="19"/>
          <w:szCs w:val="19"/>
        </w:rPr>
        <w:t xml:space="preserve"> </w:t>
      </w:r>
      <w:r w:rsidRPr="00146747">
        <w:rPr>
          <w:rFonts w:ascii="Tahoma" w:eastAsia="Tahoma" w:hAnsi="Tahoma" w:cs="Tahoma"/>
          <w:sz w:val="19"/>
          <w:szCs w:val="19"/>
        </w:rPr>
        <w:t>081400485</w:t>
      </w:r>
      <w:r w:rsidRPr="00146747">
        <w:rPr>
          <w:rFonts w:ascii="Tahoma" w:eastAsia="Tahoma" w:hAnsi="Tahoma" w:cs="Tahoma"/>
          <w:spacing w:val="40"/>
          <w:sz w:val="19"/>
          <w:szCs w:val="19"/>
        </w:rPr>
        <w:t xml:space="preserve"> </w:t>
      </w:r>
      <w:r w:rsidRPr="00146747">
        <w:rPr>
          <w:rFonts w:ascii="Tahoma" w:eastAsia="Tahoma" w:hAnsi="Tahoma" w:cs="Tahoma"/>
          <w:sz w:val="19"/>
          <w:szCs w:val="19"/>
        </w:rPr>
        <w:t>-</w:t>
      </w:r>
      <w:r w:rsidRPr="00146747">
        <w:rPr>
          <w:rFonts w:ascii="Tahoma" w:eastAsia="Tahoma" w:hAnsi="Tahoma" w:cs="Tahoma"/>
          <w:spacing w:val="40"/>
          <w:sz w:val="19"/>
          <w:szCs w:val="19"/>
        </w:rPr>
        <w:t xml:space="preserve"> </w:t>
      </w:r>
      <w:r w:rsidRPr="00146747">
        <w:rPr>
          <w:rFonts w:ascii="Tahoma" w:eastAsia="Tahoma" w:hAnsi="Tahoma" w:cs="Tahoma"/>
          <w:sz w:val="19"/>
          <w:szCs w:val="19"/>
        </w:rPr>
        <w:t>Email:</w:t>
      </w:r>
      <w:r w:rsidRPr="00146747">
        <w:rPr>
          <w:rFonts w:ascii="Tahoma" w:eastAsia="Tahoma" w:hAnsi="Tahoma" w:cs="Tahoma"/>
          <w:spacing w:val="40"/>
          <w:sz w:val="19"/>
          <w:szCs w:val="19"/>
        </w:rPr>
        <w:t xml:space="preserve"> </w:t>
      </w:r>
      <w:hyperlink r:id="rId10">
        <w:r w:rsidRPr="00146747">
          <w:rPr>
            <w:rFonts w:ascii="Tahoma" w:eastAsia="Tahoma" w:hAnsi="Tahoma" w:cs="Tahoma"/>
            <w:sz w:val="19"/>
            <w:szCs w:val="19"/>
          </w:rPr>
          <w:t>naic8g400e@istruzione.it</w:t>
        </w:r>
      </w:hyperlink>
      <w:r w:rsidRPr="00146747">
        <w:rPr>
          <w:rFonts w:ascii="Tahoma" w:eastAsia="Tahoma" w:hAnsi="Tahoma" w:cs="Tahoma"/>
          <w:spacing w:val="40"/>
          <w:sz w:val="19"/>
          <w:szCs w:val="19"/>
        </w:rPr>
        <w:t xml:space="preserve"> </w:t>
      </w:r>
      <w:r w:rsidRPr="00146747">
        <w:rPr>
          <w:rFonts w:ascii="Tahoma" w:eastAsia="Tahoma" w:hAnsi="Tahoma" w:cs="Tahoma"/>
          <w:sz w:val="19"/>
          <w:szCs w:val="19"/>
        </w:rPr>
        <w:t>-</w:t>
      </w:r>
      <w:r w:rsidRPr="00146747">
        <w:rPr>
          <w:rFonts w:ascii="Tahoma" w:eastAsia="Tahoma" w:hAnsi="Tahoma" w:cs="Tahoma"/>
          <w:spacing w:val="40"/>
          <w:sz w:val="19"/>
          <w:szCs w:val="19"/>
        </w:rPr>
        <w:t xml:space="preserve"> </w:t>
      </w:r>
      <w:hyperlink r:id="rId11">
        <w:r w:rsidRPr="00146747">
          <w:rPr>
            <w:rFonts w:ascii="Tahoma" w:eastAsia="Tahoma" w:hAnsi="Tahoma" w:cs="Tahoma"/>
            <w:sz w:val="19"/>
            <w:szCs w:val="19"/>
          </w:rPr>
          <w:t>naic8g400e@pec.istruzione.it</w:t>
        </w:r>
      </w:hyperlink>
    </w:p>
    <w:p w14:paraId="4EF944BB" w14:textId="5E3C5942" w:rsidR="00146747" w:rsidRPr="00146747" w:rsidRDefault="007143B4" w:rsidP="00146747">
      <w:pPr>
        <w:spacing w:line="219" w:lineRule="exact"/>
        <w:ind w:left="3195"/>
        <w:rPr>
          <w:rFonts w:ascii="Tahoma" w:eastAsia="Tahoma" w:hAnsi="Tahoma" w:cs="Tahoma"/>
          <w:sz w:val="19"/>
          <w:szCs w:val="19"/>
        </w:rPr>
      </w:pPr>
      <w:r>
        <w:rPr>
          <w:rFonts w:ascii="Georgia"/>
          <w:noProof/>
          <w:sz w:val="11"/>
          <w:lang w:eastAsia="it-IT"/>
        </w:rPr>
        <mc:AlternateContent>
          <mc:Choice Requires="wps">
            <w:drawing>
              <wp:anchor distT="0" distB="0" distL="0" distR="0" simplePos="0" relativeHeight="251660288" behindDoc="1" locked="0" layoutInCell="1" allowOverlap="1" wp14:anchorId="21EC2353" wp14:editId="59A6337B">
                <wp:simplePos x="0" y="0"/>
                <wp:positionH relativeFrom="page">
                  <wp:posOffset>447675</wp:posOffset>
                </wp:positionH>
                <wp:positionV relativeFrom="paragraph">
                  <wp:posOffset>229235</wp:posOffset>
                </wp:positionV>
                <wp:extent cx="6772275" cy="638175"/>
                <wp:effectExtent l="0" t="0" r="9525" b="9525"/>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72275" cy="638175"/>
                        </a:xfrm>
                        <a:prstGeom prst="rect">
                          <a:avLst/>
                        </a:prstGeom>
                        <a:solidFill>
                          <a:srgbClr val="FCE9D9"/>
                        </a:solidFill>
                      </wps:spPr>
                      <wps:txbx>
                        <w:txbxContent>
                          <w:p w14:paraId="75BE5FAB" w14:textId="77777777" w:rsidR="008401E5" w:rsidRDefault="00FE4CE5">
                            <w:pPr>
                              <w:spacing w:line="367" w:lineRule="exact"/>
                              <w:ind w:right="7"/>
                              <w:jc w:val="center"/>
                              <w:rPr>
                                <w:b/>
                                <w:color w:val="000000"/>
                                <w:sz w:val="32"/>
                              </w:rPr>
                            </w:pPr>
                            <w:r>
                              <w:rPr>
                                <w:b/>
                                <w:color w:val="000000"/>
                                <w:sz w:val="32"/>
                              </w:rPr>
                              <w:t>Regolamento</w:t>
                            </w:r>
                            <w:r>
                              <w:rPr>
                                <w:b/>
                                <w:color w:val="000000"/>
                                <w:spacing w:val="-9"/>
                                <w:sz w:val="32"/>
                              </w:rPr>
                              <w:t xml:space="preserve"> </w:t>
                            </w:r>
                            <w:r>
                              <w:rPr>
                                <w:b/>
                                <w:color w:val="000000"/>
                                <w:sz w:val="32"/>
                              </w:rPr>
                              <w:t>per</w:t>
                            </w:r>
                            <w:r>
                              <w:rPr>
                                <w:b/>
                                <w:color w:val="000000"/>
                                <w:spacing w:val="-9"/>
                                <w:sz w:val="32"/>
                              </w:rPr>
                              <w:t xml:space="preserve"> </w:t>
                            </w:r>
                            <w:r>
                              <w:rPr>
                                <w:b/>
                                <w:color w:val="000000"/>
                                <w:sz w:val="32"/>
                              </w:rPr>
                              <w:t>lo</w:t>
                            </w:r>
                            <w:r>
                              <w:rPr>
                                <w:b/>
                                <w:color w:val="000000"/>
                                <w:spacing w:val="-10"/>
                                <w:sz w:val="32"/>
                              </w:rPr>
                              <w:t xml:space="preserve"> </w:t>
                            </w:r>
                            <w:r>
                              <w:rPr>
                                <w:b/>
                                <w:color w:val="000000"/>
                                <w:sz w:val="32"/>
                              </w:rPr>
                              <w:t>svolgimento</w:t>
                            </w:r>
                            <w:r>
                              <w:rPr>
                                <w:b/>
                                <w:color w:val="000000"/>
                                <w:spacing w:val="-11"/>
                                <w:sz w:val="32"/>
                              </w:rPr>
                              <w:t xml:space="preserve"> </w:t>
                            </w:r>
                            <w:r>
                              <w:rPr>
                                <w:b/>
                                <w:color w:val="000000"/>
                                <w:sz w:val="32"/>
                              </w:rPr>
                              <w:t>delle</w:t>
                            </w:r>
                            <w:r>
                              <w:rPr>
                                <w:b/>
                                <w:color w:val="000000"/>
                                <w:spacing w:val="-10"/>
                                <w:sz w:val="32"/>
                              </w:rPr>
                              <w:t xml:space="preserve"> </w:t>
                            </w:r>
                            <w:r>
                              <w:rPr>
                                <w:b/>
                                <w:color w:val="000000"/>
                                <w:sz w:val="32"/>
                              </w:rPr>
                              <w:t>sedute</w:t>
                            </w:r>
                            <w:r>
                              <w:rPr>
                                <w:b/>
                                <w:color w:val="000000"/>
                                <w:spacing w:val="-11"/>
                                <w:sz w:val="32"/>
                              </w:rPr>
                              <w:t xml:space="preserve"> </w:t>
                            </w:r>
                            <w:r>
                              <w:rPr>
                                <w:b/>
                                <w:color w:val="000000"/>
                                <w:sz w:val="32"/>
                              </w:rPr>
                              <w:t>collegiali</w:t>
                            </w:r>
                            <w:r>
                              <w:rPr>
                                <w:b/>
                                <w:color w:val="000000"/>
                                <w:spacing w:val="-10"/>
                                <w:sz w:val="32"/>
                              </w:rPr>
                              <w:t xml:space="preserve"> </w:t>
                            </w:r>
                            <w:r>
                              <w:rPr>
                                <w:b/>
                                <w:color w:val="000000"/>
                                <w:sz w:val="32"/>
                              </w:rPr>
                              <w:t>in</w:t>
                            </w:r>
                            <w:r>
                              <w:rPr>
                                <w:b/>
                                <w:color w:val="000000"/>
                                <w:spacing w:val="-9"/>
                                <w:sz w:val="32"/>
                              </w:rPr>
                              <w:t xml:space="preserve"> </w:t>
                            </w:r>
                            <w:r>
                              <w:rPr>
                                <w:b/>
                                <w:color w:val="000000"/>
                                <w:sz w:val="32"/>
                              </w:rPr>
                              <w:t>modalità</w:t>
                            </w:r>
                            <w:r>
                              <w:rPr>
                                <w:b/>
                                <w:color w:val="000000"/>
                                <w:spacing w:val="-11"/>
                                <w:sz w:val="32"/>
                              </w:rPr>
                              <w:t xml:space="preserve"> </w:t>
                            </w:r>
                            <w:r>
                              <w:rPr>
                                <w:b/>
                                <w:color w:val="000000"/>
                                <w:spacing w:val="-2"/>
                                <w:sz w:val="32"/>
                              </w:rPr>
                              <w:t>telematica</w:t>
                            </w:r>
                          </w:p>
                          <w:p w14:paraId="6C31D9BE" w14:textId="1301A777" w:rsidR="007143B4" w:rsidRDefault="00FE4CE5">
                            <w:pPr>
                              <w:spacing w:before="1"/>
                              <w:ind w:left="2174" w:right="2173" w:hanging="1"/>
                              <w:jc w:val="center"/>
                              <w:rPr>
                                <w:b/>
                                <w:color w:val="000000"/>
                              </w:rPr>
                            </w:pPr>
                            <w:r>
                              <w:rPr>
                                <w:b/>
                                <w:color w:val="000000"/>
                              </w:rPr>
                              <w:t>approvato nel</w:t>
                            </w:r>
                            <w:r w:rsidR="007143B4">
                              <w:rPr>
                                <w:b/>
                                <w:color w:val="000000"/>
                              </w:rPr>
                              <w:t xml:space="preserve"> </w:t>
                            </w:r>
                            <w:r>
                              <w:rPr>
                                <w:b/>
                                <w:color w:val="000000"/>
                              </w:rPr>
                              <w:t xml:space="preserve">Collegio docenti DELIBERA n. </w:t>
                            </w:r>
                            <w:r w:rsidR="001F1B53">
                              <w:rPr>
                                <w:b/>
                                <w:color w:val="000000"/>
                              </w:rPr>
                              <w:t>3</w:t>
                            </w:r>
                            <w:r w:rsidR="00146747">
                              <w:rPr>
                                <w:b/>
                                <w:color w:val="000000"/>
                              </w:rPr>
                              <w:t xml:space="preserve"> </w:t>
                            </w:r>
                            <w:r w:rsidR="00850C66">
                              <w:rPr>
                                <w:b/>
                                <w:color w:val="000000"/>
                              </w:rPr>
                              <w:t xml:space="preserve">del </w:t>
                            </w:r>
                            <w:r w:rsidR="001F1B53">
                              <w:rPr>
                                <w:b/>
                                <w:color w:val="000000"/>
                              </w:rPr>
                              <w:t>02/10/2025</w:t>
                            </w:r>
                          </w:p>
                          <w:p w14:paraId="23692BDE" w14:textId="2D3732F1" w:rsidR="008401E5" w:rsidRDefault="00FE4CE5">
                            <w:pPr>
                              <w:spacing w:before="1"/>
                              <w:ind w:left="2174" w:right="2173" w:hanging="1"/>
                              <w:jc w:val="center"/>
                              <w:rPr>
                                <w:b/>
                                <w:color w:val="000000"/>
                              </w:rPr>
                            </w:pPr>
                            <w:r>
                              <w:rPr>
                                <w:b/>
                                <w:color w:val="000000"/>
                              </w:rPr>
                              <w:t>approvato</w:t>
                            </w:r>
                            <w:r>
                              <w:rPr>
                                <w:b/>
                                <w:color w:val="000000"/>
                                <w:spacing w:val="-4"/>
                              </w:rPr>
                              <w:t xml:space="preserve"> </w:t>
                            </w:r>
                            <w:r>
                              <w:rPr>
                                <w:b/>
                                <w:color w:val="000000"/>
                              </w:rPr>
                              <w:t>dal</w:t>
                            </w:r>
                            <w:r>
                              <w:rPr>
                                <w:b/>
                                <w:color w:val="000000"/>
                                <w:spacing w:val="-6"/>
                              </w:rPr>
                              <w:t xml:space="preserve"> </w:t>
                            </w:r>
                            <w:r>
                              <w:rPr>
                                <w:b/>
                                <w:color w:val="000000"/>
                              </w:rPr>
                              <w:t>Consiglio</w:t>
                            </w:r>
                            <w:r>
                              <w:rPr>
                                <w:b/>
                                <w:color w:val="000000"/>
                                <w:spacing w:val="-4"/>
                              </w:rPr>
                              <w:t xml:space="preserve"> </w:t>
                            </w:r>
                            <w:r>
                              <w:rPr>
                                <w:b/>
                                <w:color w:val="000000"/>
                              </w:rPr>
                              <w:t>di</w:t>
                            </w:r>
                            <w:r>
                              <w:rPr>
                                <w:b/>
                                <w:color w:val="000000"/>
                                <w:spacing w:val="-3"/>
                              </w:rPr>
                              <w:t xml:space="preserve"> </w:t>
                            </w:r>
                            <w:r>
                              <w:rPr>
                                <w:b/>
                                <w:color w:val="000000"/>
                              </w:rPr>
                              <w:t>Istituto</w:t>
                            </w:r>
                            <w:r>
                              <w:rPr>
                                <w:b/>
                                <w:color w:val="000000"/>
                                <w:spacing w:val="-4"/>
                              </w:rPr>
                              <w:t xml:space="preserve"> </w:t>
                            </w:r>
                            <w:r>
                              <w:rPr>
                                <w:b/>
                                <w:color w:val="000000"/>
                              </w:rPr>
                              <w:t>DELIBERA</w:t>
                            </w:r>
                            <w:r>
                              <w:rPr>
                                <w:b/>
                                <w:color w:val="000000"/>
                                <w:spacing w:val="-5"/>
                              </w:rPr>
                              <w:t xml:space="preserve"> </w:t>
                            </w:r>
                            <w:r>
                              <w:rPr>
                                <w:b/>
                                <w:color w:val="000000"/>
                              </w:rPr>
                              <w:t>N.</w:t>
                            </w:r>
                            <w:r w:rsidR="00146747">
                              <w:rPr>
                                <w:b/>
                                <w:color w:val="000000"/>
                              </w:rPr>
                              <w:t xml:space="preserve"> </w:t>
                            </w:r>
                            <w:r w:rsidR="007143B4">
                              <w:rPr>
                                <w:b/>
                                <w:color w:val="000000"/>
                              </w:rPr>
                              <w:t xml:space="preserve">3 </w:t>
                            </w:r>
                            <w:r w:rsidR="00146747">
                              <w:rPr>
                                <w:b/>
                                <w:color w:val="000000"/>
                              </w:rPr>
                              <w:t>del</w:t>
                            </w:r>
                            <w:r w:rsidR="007143B4">
                              <w:rPr>
                                <w:b/>
                                <w:color w:val="000000"/>
                              </w:rPr>
                              <w:t xml:space="preserve"> 07/11/2025</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1EC2353" id="_x0000_t202" coordsize="21600,21600" o:spt="202" path="m,l,21600r21600,l21600,xe">
                <v:stroke joinstyle="miter"/>
                <v:path gradientshapeok="t" o:connecttype="rect"/>
              </v:shapetype>
              <v:shape id="Textbox 9" o:spid="_x0000_s1026" type="#_x0000_t202" style="position:absolute;left:0;text-align:left;margin-left:35.25pt;margin-top:18.05pt;width:533.25pt;height:50.2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" fillcolor="#fce9d9" stroked="f">
                <v:textbox inset="0,0,0,0">
                  <w:txbxContent>
                    <w:p w14:paraId="75BE5FAB" w14:textId="77777777" w:rsidR="008401E5" w:rsidRDefault="00FE4CE5">
                      <w:pPr>
                        <w:spacing w:line="367" w:lineRule="exact"/>
                        <w:ind w:right="7"/>
                        <w:jc w:val="center"/>
                        <w:rPr>
                          <w:b/>
                          <w:color w:val="000000"/>
                          <w:sz w:val="32"/>
                        </w:rPr>
                      </w:pPr>
                      <w:r>
                        <w:rPr>
                          <w:b/>
                          <w:color w:val="000000"/>
                          <w:sz w:val="32"/>
                        </w:rPr>
                        <w:t>Regolamento</w:t>
                      </w:r>
                      <w:r>
                        <w:rPr>
                          <w:b/>
                          <w:color w:val="000000"/>
                          <w:spacing w:val="-9"/>
                          <w:sz w:val="32"/>
                        </w:rPr>
                        <w:t xml:space="preserve"> </w:t>
                      </w:r>
                      <w:r>
                        <w:rPr>
                          <w:b/>
                          <w:color w:val="000000"/>
                          <w:sz w:val="32"/>
                        </w:rPr>
                        <w:t>per</w:t>
                      </w:r>
                      <w:r>
                        <w:rPr>
                          <w:b/>
                          <w:color w:val="000000"/>
                          <w:spacing w:val="-9"/>
                          <w:sz w:val="32"/>
                        </w:rPr>
                        <w:t xml:space="preserve"> </w:t>
                      </w:r>
                      <w:r>
                        <w:rPr>
                          <w:b/>
                          <w:color w:val="000000"/>
                          <w:sz w:val="32"/>
                        </w:rPr>
                        <w:t>lo</w:t>
                      </w:r>
                      <w:r>
                        <w:rPr>
                          <w:b/>
                          <w:color w:val="000000"/>
                          <w:spacing w:val="-10"/>
                          <w:sz w:val="32"/>
                        </w:rPr>
                        <w:t xml:space="preserve"> </w:t>
                      </w:r>
                      <w:r>
                        <w:rPr>
                          <w:b/>
                          <w:color w:val="000000"/>
                          <w:sz w:val="32"/>
                        </w:rPr>
                        <w:t>svolgimento</w:t>
                      </w:r>
                      <w:r>
                        <w:rPr>
                          <w:b/>
                          <w:color w:val="000000"/>
                          <w:spacing w:val="-11"/>
                          <w:sz w:val="32"/>
                        </w:rPr>
                        <w:t xml:space="preserve"> </w:t>
                      </w:r>
                      <w:r>
                        <w:rPr>
                          <w:b/>
                          <w:color w:val="000000"/>
                          <w:sz w:val="32"/>
                        </w:rPr>
                        <w:t>delle</w:t>
                      </w:r>
                      <w:r>
                        <w:rPr>
                          <w:b/>
                          <w:color w:val="000000"/>
                          <w:spacing w:val="-10"/>
                          <w:sz w:val="32"/>
                        </w:rPr>
                        <w:t xml:space="preserve"> </w:t>
                      </w:r>
                      <w:r>
                        <w:rPr>
                          <w:b/>
                          <w:color w:val="000000"/>
                          <w:sz w:val="32"/>
                        </w:rPr>
                        <w:t>sedute</w:t>
                      </w:r>
                      <w:r>
                        <w:rPr>
                          <w:b/>
                          <w:color w:val="000000"/>
                          <w:spacing w:val="-11"/>
                          <w:sz w:val="32"/>
                        </w:rPr>
                        <w:t xml:space="preserve"> </w:t>
                      </w:r>
                      <w:r>
                        <w:rPr>
                          <w:b/>
                          <w:color w:val="000000"/>
                          <w:sz w:val="32"/>
                        </w:rPr>
                        <w:t>collegiali</w:t>
                      </w:r>
                      <w:r>
                        <w:rPr>
                          <w:b/>
                          <w:color w:val="000000"/>
                          <w:spacing w:val="-10"/>
                          <w:sz w:val="32"/>
                        </w:rPr>
                        <w:t xml:space="preserve"> </w:t>
                      </w:r>
                      <w:r>
                        <w:rPr>
                          <w:b/>
                          <w:color w:val="000000"/>
                          <w:sz w:val="32"/>
                        </w:rPr>
                        <w:t>in</w:t>
                      </w:r>
                      <w:r>
                        <w:rPr>
                          <w:b/>
                          <w:color w:val="000000"/>
                          <w:spacing w:val="-9"/>
                          <w:sz w:val="32"/>
                        </w:rPr>
                        <w:t xml:space="preserve"> </w:t>
                      </w:r>
                      <w:r>
                        <w:rPr>
                          <w:b/>
                          <w:color w:val="000000"/>
                          <w:sz w:val="32"/>
                        </w:rPr>
                        <w:t>modalità</w:t>
                      </w:r>
                      <w:r>
                        <w:rPr>
                          <w:b/>
                          <w:color w:val="000000"/>
                          <w:spacing w:val="-11"/>
                          <w:sz w:val="32"/>
                        </w:rPr>
                        <w:t xml:space="preserve"> </w:t>
                      </w:r>
                      <w:r>
                        <w:rPr>
                          <w:b/>
                          <w:color w:val="000000"/>
                          <w:spacing w:val="-2"/>
                          <w:sz w:val="32"/>
                        </w:rPr>
                        <w:t>telematica</w:t>
                      </w:r>
                    </w:p>
                    <w:p w14:paraId="6C31D9BE" w14:textId="1301A777" w:rsidR="007143B4" w:rsidRDefault="00FE4CE5">
                      <w:pPr>
                        <w:spacing w:before="1"/>
                        <w:ind w:left="2174" w:right="2173" w:hanging="1"/>
                        <w:jc w:val="center"/>
                        <w:rPr>
                          <w:b/>
                          <w:color w:val="000000"/>
                        </w:rPr>
                      </w:pPr>
                      <w:r>
                        <w:rPr>
                          <w:b/>
                          <w:color w:val="000000"/>
                        </w:rPr>
                        <w:t>approvato nel</w:t>
                      </w:r>
                      <w:r w:rsidR="007143B4">
                        <w:rPr>
                          <w:b/>
                          <w:color w:val="000000"/>
                        </w:rPr>
                        <w:t xml:space="preserve"> </w:t>
                      </w:r>
                      <w:r>
                        <w:rPr>
                          <w:b/>
                          <w:color w:val="000000"/>
                        </w:rPr>
                        <w:t xml:space="preserve">Collegio docenti DELIBERA n. </w:t>
                      </w:r>
                      <w:r w:rsidR="001F1B53">
                        <w:rPr>
                          <w:b/>
                          <w:color w:val="000000"/>
                        </w:rPr>
                        <w:t>3</w:t>
                      </w:r>
                      <w:r w:rsidR="00146747">
                        <w:rPr>
                          <w:b/>
                          <w:color w:val="000000"/>
                        </w:rPr>
                        <w:t xml:space="preserve"> </w:t>
                      </w:r>
                      <w:r w:rsidR="00850C66">
                        <w:rPr>
                          <w:b/>
                          <w:color w:val="000000"/>
                        </w:rPr>
                        <w:t xml:space="preserve">del </w:t>
                      </w:r>
                      <w:r w:rsidR="001F1B53">
                        <w:rPr>
                          <w:b/>
                          <w:color w:val="000000"/>
                        </w:rPr>
                        <w:t>02/10/2025</w:t>
                      </w:r>
                    </w:p>
                    <w:p w14:paraId="23692BDE" w14:textId="2D3732F1" w:rsidR="008401E5" w:rsidRDefault="00FE4CE5">
                      <w:pPr>
                        <w:spacing w:before="1"/>
                        <w:ind w:left="2174" w:right="2173" w:hanging="1"/>
                        <w:jc w:val="center"/>
                        <w:rPr>
                          <w:b/>
                          <w:color w:val="000000"/>
                        </w:rPr>
                      </w:pPr>
                      <w:r>
                        <w:rPr>
                          <w:b/>
                          <w:color w:val="000000"/>
                        </w:rPr>
                        <w:t>approvato</w:t>
                      </w:r>
                      <w:r>
                        <w:rPr>
                          <w:b/>
                          <w:color w:val="000000"/>
                          <w:spacing w:val="-4"/>
                        </w:rPr>
                        <w:t xml:space="preserve"> </w:t>
                      </w:r>
                      <w:r>
                        <w:rPr>
                          <w:b/>
                          <w:color w:val="000000"/>
                        </w:rPr>
                        <w:t>dal</w:t>
                      </w:r>
                      <w:r>
                        <w:rPr>
                          <w:b/>
                          <w:color w:val="000000"/>
                          <w:spacing w:val="-6"/>
                        </w:rPr>
                        <w:t xml:space="preserve"> </w:t>
                      </w:r>
                      <w:r>
                        <w:rPr>
                          <w:b/>
                          <w:color w:val="000000"/>
                        </w:rPr>
                        <w:t>Consiglio</w:t>
                      </w:r>
                      <w:r>
                        <w:rPr>
                          <w:b/>
                          <w:color w:val="000000"/>
                          <w:spacing w:val="-4"/>
                        </w:rPr>
                        <w:t xml:space="preserve"> </w:t>
                      </w:r>
                      <w:r>
                        <w:rPr>
                          <w:b/>
                          <w:color w:val="000000"/>
                        </w:rPr>
                        <w:t>di</w:t>
                      </w:r>
                      <w:r>
                        <w:rPr>
                          <w:b/>
                          <w:color w:val="000000"/>
                          <w:spacing w:val="-3"/>
                        </w:rPr>
                        <w:t xml:space="preserve"> </w:t>
                      </w:r>
                      <w:r>
                        <w:rPr>
                          <w:b/>
                          <w:color w:val="000000"/>
                        </w:rPr>
                        <w:t>Istituto</w:t>
                      </w:r>
                      <w:r>
                        <w:rPr>
                          <w:b/>
                          <w:color w:val="000000"/>
                          <w:spacing w:val="-4"/>
                        </w:rPr>
                        <w:t xml:space="preserve"> </w:t>
                      </w:r>
                      <w:r>
                        <w:rPr>
                          <w:b/>
                          <w:color w:val="000000"/>
                        </w:rPr>
                        <w:t>DELIBERA</w:t>
                      </w:r>
                      <w:r>
                        <w:rPr>
                          <w:b/>
                          <w:color w:val="000000"/>
                          <w:spacing w:val="-5"/>
                        </w:rPr>
                        <w:t xml:space="preserve"> </w:t>
                      </w:r>
                      <w:r>
                        <w:rPr>
                          <w:b/>
                          <w:color w:val="000000"/>
                        </w:rPr>
                        <w:t>N.</w:t>
                      </w:r>
                      <w:r w:rsidR="00146747">
                        <w:rPr>
                          <w:b/>
                          <w:color w:val="000000"/>
                        </w:rPr>
                        <w:t xml:space="preserve"> </w:t>
                      </w:r>
                      <w:r w:rsidR="007143B4">
                        <w:rPr>
                          <w:b/>
                          <w:color w:val="000000"/>
                        </w:rPr>
                        <w:t xml:space="preserve">3 </w:t>
                      </w:r>
                      <w:r w:rsidR="00146747">
                        <w:rPr>
                          <w:b/>
                          <w:color w:val="000000"/>
                        </w:rPr>
                        <w:t>del</w:t>
                      </w:r>
                      <w:r w:rsidR="007143B4">
                        <w:rPr>
                          <w:b/>
                          <w:color w:val="000000"/>
                        </w:rPr>
                        <w:t xml:space="preserve"> 07/11/2025</w:t>
                      </w:r>
                    </w:p>
                  </w:txbxContent>
                </v:textbox>
                <w10:wrap type="topAndBottom" anchorx="page"/>
              </v:shape>
            </w:pict>
          </mc:Fallback>
        </mc:AlternateContent>
      </w:r>
      <w:r w:rsidR="00146747" w:rsidRPr="00146747">
        <w:rPr>
          <w:rFonts w:ascii="Tahoma" w:eastAsia="Tahoma" w:hAnsi="Tahoma" w:cs="Tahoma"/>
          <w:sz w:val="19"/>
          <w:szCs w:val="19"/>
        </w:rPr>
        <w:t>Sito</w:t>
      </w:r>
      <w:r w:rsidR="00146747" w:rsidRPr="00146747">
        <w:rPr>
          <w:rFonts w:ascii="Tahoma" w:eastAsia="Tahoma" w:hAnsi="Tahoma" w:cs="Tahoma"/>
          <w:spacing w:val="31"/>
          <w:sz w:val="19"/>
          <w:szCs w:val="19"/>
        </w:rPr>
        <w:t xml:space="preserve"> </w:t>
      </w:r>
      <w:r w:rsidR="00146747" w:rsidRPr="00146747">
        <w:rPr>
          <w:rFonts w:ascii="Tahoma" w:eastAsia="Tahoma" w:hAnsi="Tahoma" w:cs="Tahoma"/>
          <w:sz w:val="19"/>
          <w:szCs w:val="19"/>
        </w:rPr>
        <w:t>web:</w:t>
      </w:r>
      <w:r w:rsidR="00146747" w:rsidRPr="00146747">
        <w:rPr>
          <w:rFonts w:ascii="Tahoma" w:eastAsia="Tahoma" w:hAnsi="Tahoma" w:cs="Tahoma"/>
          <w:spacing w:val="34"/>
          <w:sz w:val="19"/>
          <w:szCs w:val="19"/>
        </w:rPr>
        <w:t xml:space="preserve"> </w:t>
      </w:r>
      <w:r w:rsidR="00146747" w:rsidRPr="00146747">
        <w:rPr>
          <w:rFonts w:ascii="Tahoma" w:eastAsia="Tahoma" w:hAnsi="Tahoma" w:cs="Tahoma"/>
          <w:spacing w:val="-2"/>
          <w:sz w:val="19"/>
          <w:szCs w:val="19"/>
        </w:rPr>
        <w:t>https://</w:t>
      </w:r>
      <w:hyperlink r:id="rId12">
        <w:r w:rsidR="00146747" w:rsidRPr="00146747">
          <w:rPr>
            <w:rFonts w:ascii="Tahoma" w:eastAsia="Tahoma" w:hAnsi="Tahoma" w:cs="Tahoma"/>
            <w:spacing w:val="-2"/>
            <w:sz w:val="19"/>
            <w:szCs w:val="19"/>
          </w:rPr>
          <w:t>www.ictitoliviofiorelli.edu.it/</w:t>
        </w:r>
      </w:hyperlink>
    </w:p>
    <w:p w14:paraId="01190DE2" w14:textId="34E55D62" w:rsidR="008401E5" w:rsidRPr="00146747" w:rsidRDefault="008401E5" w:rsidP="00146747">
      <w:pPr>
        <w:spacing w:before="1"/>
        <w:ind w:right="33"/>
        <w:rPr>
          <w:rFonts w:ascii="Arial MT"/>
          <w:sz w:val="16"/>
        </w:rPr>
      </w:pPr>
    </w:p>
    <w:p w14:paraId="39365345" w14:textId="77777777" w:rsidR="008401E5" w:rsidRDefault="008401E5">
      <w:pPr>
        <w:pStyle w:val="Corpotesto"/>
        <w:spacing w:before="17"/>
        <w:ind w:left="0"/>
        <w:rPr>
          <w:rFonts w:ascii="Georgia"/>
        </w:rPr>
      </w:pPr>
    </w:p>
    <w:p w14:paraId="7425526F" w14:textId="77777777" w:rsidR="008401E5" w:rsidRDefault="00FE4CE5">
      <w:pPr>
        <w:ind w:left="567" w:right="1124"/>
        <w:jc w:val="both"/>
      </w:pPr>
      <w:r>
        <w:rPr>
          <w:b/>
        </w:rPr>
        <w:t xml:space="preserve">VISTO </w:t>
      </w:r>
      <w:r>
        <w:t>il DL n. 18 del 17/03/2020, convertito in Legge n. 27 del 24/04/2020, avente ad oggetto “</w:t>
      </w:r>
      <w:r>
        <w:rPr>
          <w:i/>
        </w:rPr>
        <w:t>Semplificazioni in materia di organi collegiali</w:t>
      </w:r>
      <w:r>
        <w:t>”, che all’ art. 73 c. 2 prevede “</w:t>
      </w:r>
      <w:r>
        <w:rPr>
          <w:i/>
        </w:rPr>
        <w:t>i presidenti degli organi collegiali</w:t>
      </w:r>
      <w:r>
        <w:rPr>
          <w:i/>
          <w:spacing w:val="-14"/>
        </w:rPr>
        <w:t xml:space="preserve"> </w:t>
      </w:r>
      <w:r>
        <w:rPr>
          <w:i/>
        </w:rPr>
        <w:t>degli</w:t>
      </w:r>
      <w:r>
        <w:rPr>
          <w:i/>
          <w:spacing w:val="-14"/>
        </w:rPr>
        <w:t xml:space="preserve"> </w:t>
      </w:r>
      <w:r>
        <w:rPr>
          <w:i/>
        </w:rPr>
        <w:t>enti</w:t>
      </w:r>
      <w:r>
        <w:rPr>
          <w:i/>
          <w:spacing w:val="-14"/>
        </w:rPr>
        <w:t xml:space="preserve"> </w:t>
      </w:r>
      <w:r>
        <w:rPr>
          <w:i/>
        </w:rPr>
        <w:t>pubblici</w:t>
      </w:r>
      <w:r>
        <w:rPr>
          <w:i/>
          <w:spacing w:val="-13"/>
        </w:rPr>
        <w:t xml:space="preserve"> </w:t>
      </w:r>
      <w:r>
        <w:rPr>
          <w:i/>
        </w:rPr>
        <w:t>nazionali,</w:t>
      </w:r>
      <w:r>
        <w:rPr>
          <w:i/>
          <w:spacing w:val="-14"/>
        </w:rPr>
        <w:t xml:space="preserve"> </w:t>
      </w:r>
      <w:r>
        <w:rPr>
          <w:i/>
        </w:rPr>
        <w:t>anche</w:t>
      </w:r>
      <w:r>
        <w:rPr>
          <w:i/>
          <w:spacing w:val="-14"/>
        </w:rPr>
        <w:t xml:space="preserve"> </w:t>
      </w:r>
      <w:r>
        <w:rPr>
          <w:i/>
        </w:rPr>
        <w:t>articolati</w:t>
      </w:r>
      <w:r>
        <w:rPr>
          <w:i/>
          <w:spacing w:val="-14"/>
        </w:rPr>
        <w:t xml:space="preserve"> </w:t>
      </w:r>
      <w:r>
        <w:rPr>
          <w:i/>
        </w:rPr>
        <w:t>su</w:t>
      </w:r>
      <w:r>
        <w:rPr>
          <w:i/>
          <w:spacing w:val="-13"/>
        </w:rPr>
        <w:t xml:space="preserve"> </w:t>
      </w:r>
      <w:r>
        <w:rPr>
          <w:i/>
        </w:rPr>
        <w:t>base</w:t>
      </w:r>
      <w:r>
        <w:rPr>
          <w:i/>
          <w:spacing w:val="-14"/>
        </w:rPr>
        <w:t xml:space="preserve"> </w:t>
      </w:r>
      <w:r>
        <w:rPr>
          <w:i/>
        </w:rPr>
        <w:t>territoriale,</w:t>
      </w:r>
      <w:r>
        <w:rPr>
          <w:i/>
          <w:spacing w:val="-14"/>
        </w:rPr>
        <w:t xml:space="preserve"> </w:t>
      </w:r>
      <w:r>
        <w:rPr>
          <w:i/>
        </w:rPr>
        <w:t>nonché</w:t>
      </w:r>
      <w:r>
        <w:rPr>
          <w:i/>
          <w:spacing w:val="-14"/>
        </w:rPr>
        <w:t xml:space="preserve"> </w:t>
      </w:r>
      <w:r>
        <w:rPr>
          <w:i/>
        </w:rPr>
        <w:t>degli</w:t>
      </w:r>
      <w:r>
        <w:rPr>
          <w:i/>
          <w:spacing w:val="-13"/>
        </w:rPr>
        <w:t xml:space="preserve"> </w:t>
      </w:r>
      <w:r>
        <w:rPr>
          <w:i/>
        </w:rPr>
        <w:t>enti</w:t>
      </w:r>
      <w:r>
        <w:rPr>
          <w:i/>
          <w:spacing w:val="-14"/>
        </w:rPr>
        <w:t xml:space="preserve"> </w:t>
      </w:r>
      <w:r>
        <w:rPr>
          <w:i/>
        </w:rPr>
        <w:t>e</w:t>
      </w:r>
      <w:r>
        <w:rPr>
          <w:i/>
          <w:spacing w:val="-14"/>
        </w:rPr>
        <w:t xml:space="preserve"> </w:t>
      </w:r>
      <w:r>
        <w:rPr>
          <w:i/>
        </w:rPr>
        <w:t>degli</w:t>
      </w:r>
      <w:r>
        <w:rPr>
          <w:i/>
          <w:spacing w:val="-14"/>
        </w:rPr>
        <w:t xml:space="preserve"> </w:t>
      </w:r>
      <w:r>
        <w:rPr>
          <w:i/>
        </w:rPr>
        <w:t>organismi del sistema camerale, possono disporre lo svolgimento delle sedute dei predetti organi in videoconferenza, anche ove tale modalità non sia prevista negli atti regolamentari interni, garantendo comunque la certezza nell’identificazione dei partecipanti e la sicurezza delle comunicazioni.</w:t>
      </w:r>
      <w:r>
        <w:t>”;</w:t>
      </w:r>
    </w:p>
    <w:p w14:paraId="56D865DB" w14:textId="77777777" w:rsidR="008401E5" w:rsidRDefault="008401E5">
      <w:pPr>
        <w:pStyle w:val="Corpotesto"/>
        <w:spacing w:before="15"/>
        <w:ind w:left="0"/>
      </w:pPr>
    </w:p>
    <w:p w14:paraId="46C87460" w14:textId="77777777" w:rsidR="008401E5" w:rsidRDefault="00FE4CE5">
      <w:pPr>
        <w:tabs>
          <w:tab w:val="left" w:pos="1894"/>
        </w:tabs>
        <w:ind w:left="567" w:right="1122"/>
        <w:jc w:val="both"/>
      </w:pPr>
      <w:r>
        <w:rPr>
          <w:b/>
          <w:spacing w:val="-2"/>
        </w:rPr>
        <w:t>VISTO</w:t>
      </w:r>
      <w:r>
        <w:rPr>
          <w:b/>
        </w:rPr>
        <w:tab/>
      </w:r>
      <w:r>
        <w:t>il CCNL scuola 2019-2021, art. 44 c. 6, che recita: “</w:t>
      </w:r>
      <w:r>
        <w:rPr>
          <w:i/>
        </w:rPr>
        <w:t>Con Regolamento d’Istituto è possibile prevedere</w:t>
      </w:r>
      <w:r>
        <w:rPr>
          <w:i/>
          <w:spacing w:val="-14"/>
        </w:rPr>
        <w:t xml:space="preserve"> </w:t>
      </w:r>
      <w:r>
        <w:rPr>
          <w:i/>
        </w:rPr>
        <w:t>lo</w:t>
      </w:r>
      <w:r>
        <w:rPr>
          <w:i/>
          <w:spacing w:val="-14"/>
        </w:rPr>
        <w:t xml:space="preserve"> </w:t>
      </w:r>
      <w:r>
        <w:rPr>
          <w:i/>
        </w:rPr>
        <w:t>svolgimento</w:t>
      </w:r>
      <w:r>
        <w:rPr>
          <w:i/>
          <w:spacing w:val="-14"/>
        </w:rPr>
        <w:t xml:space="preserve"> </w:t>
      </w:r>
      <w:r>
        <w:rPr>
          <w:i/>
        </w:rPr>
        <w:t>a</w:t>
      </w:r>
      <w:r>
        <w:rPr>
          <w:i/>
          <w:spacing w:val="-13"/>
        </w:rPr>
        <w:t xml:space="preserve"> </w:t>
      </w:r>
      <w:r>
        <w:rPr>
          <w:i/>
        </w:rPr>
        <w:t>distanza</w:t>
      </w:r>
      <w:r>
        <w:rPr>
          <w:i/>
          <w:spacing w:val="-14"/>
        </w:rPr>
        <w:t xml:space="preserve"> </w:t>
      </w:r>
      <w:r>
        <w:rPr>
          <w:i/>
        </w:rPr>
        <w:t>delle</w:t>
      </w:r>
      <w:r>
        <w:rPr>
          <w:i/>
          <w:spacing w:val="-14"/>
        </w:rPr>
        <w:t xml:space="preserve"> </w:t>
      </w:r>
      <w:r>
        <w:rPr>
          <w:i/>
        </w:rPr>
        <w:t>due</w:t>
      </w:r>
      <w:r>
        <w:rPr>
          <w:i/>
          <w:spacing w:val="-14"/>
        </w:rPr>
        <w:t xml:space="preserve"> </w:t>
      </w:r>
      <w:r>
        <w:rPr>
          <w:i/>
        </w:rPr>
        <w:t>ore</w:t>
      </w:r>
      <w:r>
        <w:rPr>
          <w:i/>
          <w:spacing w:val="-13"/>
        </w:rPr>
        <w:t xml:space="preserve"> </w:t>
      </w:r>
      <w:r>
        <w:rPr>
          <w:i/>
        </w:rPr>
        <w:t>di</w:t>
      </w:r>
      <w:r>
        <w:rPr>
          <w:i/>
          <w:spacing w:val="-14"/>
        </w:rPr>
        <w:t xml:space="preserve"> </w:t>
      </w:r>
      <w:r>
        <w:rPr>
          <w:i/>
        </w:rPr>
        <w:t>programmazione</w:t>
      </w:r>
      <w:r>
        <w:rPr>
          <w:i/>
          <w:spacing w:val="-14"/>
        </w:rPr>
        <w:t xml:space="preserve"> </w:t>
      </w:r>
      <w:r>
        <w:rPr>
          <w:i/>
        </w:rPr>
        <w:t>didattica</w:t>
      </w:r>
      <w:r>
        <w:rPr>
          <w:i/>
          <w:spacing w:val="-14"/>
        </w:rPr>
        <w:t xml:space="preserve"> </w:t>
      </w:r>
      <w:r>
        <w:rPr>
          <w:i/>
        </w:rPr>
        <w:t>collegiale</w:t>
      </w:r>
      <w:r>
        <w:rPr>
          <w:i/>
          <w:spacing w:val="-13"/>
        </w:rPr>
        <w:t xml:space="preserve"> </w:t>
      </w:r>
      <w:r>
        <w:rPr>
          <w:i/>
        </w:rPr>
        <w:t>prevista</w:t>
      </w:r>
      <w:r>
        <w:rPr>
          <w:i/>
          <w:spacing w:val="-14"/>
        </w:rPr>
        <w:t xml:space="preserve"> </w:t>
      </w:r>
      <w:r>
        <w:rPr>
          <w:i/>
        </w:rPr>
        <w:t>per</w:t>
      </w:r>
      <w:r>
        <w:rPr>
          <w:i/>
          <w:spacing w:val="-14"/>
        </w:rPr>
        <w:t xml:space="preserve"> </w:t>
      </w:r>
      <w:r>
        <w:rPr>
          <w:i/>
        </w:rPr>
        <w:t>i</w:t>
      </w:r>
      <w:r>
        <w:rPr>
          <w:i/>
          <w:spacing w:val="-14"/>
        </w:rPr>
        <w:t xml:space="preserve"> </w:t>
      </w:r>
      <w:r>
        <w:rPr>
          <w:i/>
        </w:rPr>
        <w:t>docenti della</w:t>
      </w:r>
      <w:r>
        <w:rPr>
          <w:i/>
          <w:spacing w:val="-4"/>
        </w:rPr>
        <w:t xml:space="preserve"> </w:t>
      </w:r>
      <w:r>
        <w:rPr>
          <w:i/>
        </w:rPr>
        <w:t>scuola</w:t>
      </w:r>
      <w:r>
        <w:rPr>
          <w:i/>
          <w:spacing w:val="-4"/>
        </w:rPr>
        <w:t xml:space="preserve"> </w:t>
      </w:r>
      <w:r>
        <w:rPr>
          <w:i/>
        </w:rPr>
        <w:t>primaria</w:t>
      </w:r>
      <w:r>
        <w:rPr>
          <w:i/>
          <w:spacing w:val="-4"/>
        </w:rPr>
        <w:t xml:space="preserve"> </w:t>
      </w:r>
      <w:r>
        <w:rPr>
          <w:i/>
        </w:rPr>
        <w:t>dall’art.</w:t>
      </w:r>
      <w:r>
        <w:rPr>
          <w:i/>
          <w:spacing w:val="-4"/>
        </w:rPr>
        <w:t xml:space="preserve"> </w:t>
      </w:r>
      <w:r>
        <w:rPr>
          <w:i/>
        </w:rPr>
        <w:t>43</w:t>
      </w:r>
      <w:r>
        <w:rPr>
          <w:i/>
          <w:spacing w:val="-4"/>
        </w:rPr>
        <w:t xml:space="preserve"> </w:t>
      </w:r>
      <w:r>
        <w:rPr>
          <w:i/>
        </w:rPr>
        <w:t>(Attività</w:t>
      </w:r>
      <w:r>
        <w:rPr>
          <w:i/>
          <w:spacing w:val="-4"/>
        </w:rPr>
        <w:t xml:space="preserve"> </w:t>
      </w:r>
      <w:r>
        <w:rPr>
          <w:i/>
        </w:rPr>
        <w:t>dei docenti),</w:t>
      </w:r>
      <w:r>
        <w:rPr>
          <w:i/>
          <w:spacing w:val="-1"/>
        </w:rPr>
        <w:t xml:space="preserve"> </w:t>
      </w:r>
      <w:r>
        <w:rPr>
          <w:i/>
        </w:rPr>
        <w:t>comma</w:t>
      </w:r>
      <w:r>
        <w:rPr>
          <w:i/>
          <w:spacing w:val="-1"/>
        </w:rPr>
        <w:t xml:space="preserve"> </w:t>
      </w:r>
      <w:r>
        <w:rPr>
          <w:i/>
        </w:rPr>
        <w:t>5,</w:t>
      </w:r>
      <w:r>
        <w:rPr>
          <w:i/>
          <w:spacing w:val="-4"/>
        </w:rPr>
        <w:t xml:space="preserve"> </w:t>
      </w:r>
      <w:r>
        <w:rPr>
          <w:i/>
        </w:rPr>
        <w:t>e</w:t>
      </w:r>
      <w:r>
        <w:rPr>
          <w:i/>
          <w:spacing w:val="-3"/>
        </w:rPr>
        <w:t xml:space="preserve"> </w:t>
      </w:r>
      <w:r>
        <w:rPr>
          <w:i/>
        </w:rPr>
        <w:t>di</w:t>
      </w:r>
      <w:r>
        <w:rPr>
          <w:i/>
          <w:spacing w:val="-3"/>
        </w:rPr>
        <w:t xml:space="preserve"> </w:t>
      </w:r>
      <w:r>
        <w:rPr>
          <w:i/>
        </w:rPr>
        <w:t>alcune</w:t>
      </w:r>
      <w:r>
        <w:rPr>
          <w:i/>
          <w:spacing w:val="-1"/>
        </w:rPr>
        <w:t xml:space="preserve"> </w:t>
      </w:r>
      <w:r>
        <w:rPr>
          <w:i/>
        </w:rPr>
        <w:t>delle</w:t>
      </w:r>
      <w:r>
        <w:rPr>
          <w:i/>
          <w:spacing w:val="-1"/>
        </w:rPr>
        <w:t xml:space="preserve"> </w:t>
      </w:r>
      <w:r>
        <w:rPr>
          <w:i/>
        </w:rPr>
        <w:t>attività</w:t>
      </w:r>
      <w:r>
        <w:rPr>
          <w:i/>
          <w:spacing w:val="-4"/>
        </w:rPr>
        <w:t xml:space="preserve"> </w:t>
      </w:r>
      <w:r>
        <w:rPr>
          <w:i/>
        </w:rPr>
        <w:t>di</w:t>
      </w:r>
      <w:r>
        <w:rPr>
          <w:i/>
          <w:spacing w:val="-3"/>
        </w:rPr>
        <w:t xml:space="preserve"> </w:t>
      </w:r>
      <w:r>
        <w:rPr>
          <w:i/>
        </w:rPr>
        <w:t>cui</w:t>
      </w:r>
      <w:r>
        <w:rPr>
          <w:i/>
          <w:spacing w:val="-3"/>
        </w:rPr>
        <w:t xml:space="preserve"> </w:t>
      </w:r>
      <w:r>
        <w:rPr>
          <w:i/>
        </w:rPr>
        <w:t>al</w:t>
      </w:r>
      <w:r>
        <w:rPr>
          <w:i/>
          <w:spacing w:val="-3"/>
        </w:rPr>
        <w:t xml:space="preserve"> </w:t>
      </w:r>
      <w:r>
        <w:rPr>
          <w:i/>
        </w:rPr>
        <w:t>comma</w:t>
      </w:r>
      <w:r>
        <w:rPr>
          <w:i/>
          <w:spacing w:val="-4"/>
        </w:rPr>
        <w:t xml:space="preserve"> </w:t>
      </w:r>
      <w:r>
        <w:rPr>
          <w:i/>
        </w:rPr>
        <w:t>3, lett. a) e b) del presente articolo che non rivestano carattere deliberativo; con il medesimo strumento è possibile</w:t>
      </w:r>
      <w:r>
        <w:rPr>
          <w:i/>
          <w:spacing w:val="-13"/>
        </w:rPr>
        <w:t xml:space="preserve"> </w:t>
      </w:r>
      <w:r>
        <w:rPr>
          <w:i/>
        </w:rPr>
        <w:t>estendere</w:t>
      </w:r>
      <w:r>
        <w:rPr>
          <w:i/>
          <w:spacing w:val="-13"/>
        </w:rPr>
        <w:t xml:space="preserve"> </w:t>
      </w:r>
      <w:r>
        <w:rPr>
          <w:i/>
        </w:rPr>
        <w:t>lo</w:t>
      </w:r>
      <w:r>
        <w:rPr>
          <w:i/>
          <w:spacing w:val="-13"/>
        </w:rPr>
        <w:t xml:space="preserve"> </w:t>
      </w:r>
      <w:r>
        <w:rPr>
          <w:i/>
        </w:rPr>
        <w:t>svolgimento</w:t>
      </w:r>
      <w:r>
        <w:rPr>
          <w:i/>
          <w:spacing w:val="-13"/>
        </w:rPr>
        <w:t xml:space="preserve"> </w:t>
      </w:r>
      <w:r>
        <w:rPr>
          <w:i/>
        </w:rPr>
        <w:t>a</w:t>
      </w:r>
      <w:r>
        <w:rPr>
          <w:i/>
          <w:spacing w:val="-11"/>
        </w:rPr>
        <w:t xml:space="preserve"> </w:t>
      </w:r>
      <w:r>
        <w:rPr>
          <w:i/>
        </w:rPr>
        <w:t>distanza</w:t>
      </w:r>
      <w:r>
        <w:rPr>
          <w:i/>
          <w:spacing w:val="-11"/>
        </w:rPr>
        <w:t xml:space="preserve"> </w:t>
      </w:r>
      <w:r>
        <w:rPr>
          <w:i/>
        </w:rPr>
        <w:t>alle</w:t>
      </w:r>
      <w:r>
        <w:rPr>
          <w:i/>
          <w:spacing w:val="-11"/>
        </w:rPr>
        <w:t xml:space="preserve"> </w:t>
      </w:r>
      <w:r>
        <w:rPr>
          <w:i/>
        </w:rPr>
        <w:t>attività</w:t>
      </w:r>
      <w:r>
        <w:rPr>
          <w:i/>
          <w:spacing w:val="-11"/>
        </w:rPr>
        <w:t xml:space="preserve"> </w:t>
      </w:r>
      <w:r>
        <w:rPr>
          <w:i/>
        </w:rPr>
        <w:t>di</w:t>
      </w:r>
      <w:r>
        <w:rPr>
          <w:i/>
          <w:spacing w:val="-10"/>
        </w:rPr>
        <w:t xml:space="preserve"> </w:t>
      </w:r>
      <w:r>
        <w:rPr>
          <w:i/>
        </w:rPr>
        <w:t>cui</w:t>
      </w:r>
      <w:r>
        <w:rPr>
          <w:i/>
          <w:spacing w:val="-12"/>
        </w:rPr>
        <w:t xml:space="preserve"> </w:t>
      </w:r>
      <w:r>
        <w:rPr>
          <w:i/>
        </w:rPr>
        <w:t>al</w:t>
      </w:r>
      <w:r>
        <w:rPr>
          <w:i/>
          <w:spacing w:val="-12"/>
        </w:rPr>
        <w:t xml:space="preserve"> </w:t>
      </w:r>
      <w:r>
        <w:rPr>
          <w:i/>
        </w:rPr>
        <w:t>comma</w:t>
      </w:r>
      <w:r>
        <w:rPr>
          <w:i/>
          <w:spacing w:val="-11"/>
        </w:rPr>
        <w:t xml:space="preserve"> </w:t>
      </w:r>
      <w:r>
        <w:rPr>
          <w:i/>
        </w:rPr>
        <w:t>3,</w:t>
      </w:r>
      <w:r>
        <w:rPr>
          <w:i/>
          <w:spacing w:val="-13"/>
        </w:rPr>
        <w:t xml:space="preserve"> </w:t>
      </w:r>
      <w:r>
        <w:rPr>
          <w:i/>
        </w:rPr>
        <w:t>lett.</w:t>
      </w:r>
      <w:r>
        <w:rPr>
          <w:i/>
          <w:spacing w:val="-13"/>
        </w:rPr>
        <w:t xml:space="preserve"> </w:t>
      </w:r>
      <w:r>
        <w:rPr>
          <w:i/>
        </w:rPr>
        <w:t>a)</w:t>
      </w:r>
      <w:r>
        <w:rPr>
          <w:i/>
          <w:spacing w:val="-12"/>
        </w:rPr>
        <w:t xml:space="preserve"> </w:t>
      </w:r>
      <w:r>
        <w:rPr>
          <w:i/>
        </w:rPr>
        <w:t>e</w:t>
      </w:r>
      <w:r>
        <w:rPr>
          <w:i/>
          <w:spacing w:val="-11"/>
        </w:rPr>
        <w:t xml:space="preserve"> </w:t>
      </w:r>
      <w:r>
        <w:rPr>
          <w:i/>
        </w:rPr>
        <w:t>b)</w:t>
      </w:r>
      <w:r>
        <w:rPr>
          <w:i/>
          <w:spacing w:val="-12"/>
        </w:rPr>
        <w:t xml:space="preserve"> </w:t>
      </w:r>
      <w:r>
        <w:rPr>
          <w:i/>
        </w:rPr>
        <w:t>che</w:t>
      </w:r>
      <w:r>
        <w:rPr>
          <w:i/>
          <w:spacing w:val="-11"/>
        </w:rPr>
        <w:t xml:space="preserve"> </w:t>
      </w:r>
      <w:r>
        <w:rPr>
          <w:i/>
        </w:rPr>
        <w:t>rivestono</w:t>
      </w:r>
      <w:r>
        <w:rPr>
          <w:i/>
          <w:spacing w:val="-11"/>
        </w:rPr>
        <w:t xml:space="preserve"> </w:t>
      </w:r>
      <w:r>
        <w:rPr>
          <w:i/>
        </w:rPr>
        <w:t>carattere deliberativo sulla base dei criteri definiti dal MIM, previo confronto di cui all’art. 30, comma 9, lett. a).</w:t>
      </w:r>
      <w:r>
        <w:t>”.</w:t>
      </w:r>
    </w:p>
    <w:p w14:paraId="13255D58" w14:textId="77777777" w:rsidR="008401E5" w:rsidRDefault="008401E5">
      <w:pPr>
        <w:pStyle w:val="Corpotesto"/>
        <w:spacing w:before="13"/>
        <w:ind w:left="0"/>
      </w:pPr>
    </w:p>
    <w:p w14:paraId="1B7AC3F9" w14:textId="77777777" w:rsidR="008401E5" w:rsidRDefault="00FE4CE5">
      <w:pPr>
        <w:pStyle w:val="Corpotesto"/>
        <w:ind w:right="1130"/>
        <w:jc w:val="both"/>
      </w:pPr>
      <w:r>
        <w:rPr>
          <w:b/>
        </w:rPr>
        <w:t xml:space="preserve">IN ATTESA </w:t>
      </w:r>
      <w:r>
        <w:t>della pubblicazione dei criteri definiti dal Ministero dell’Istruzione e del Merito per poter svolgere in videoconferenza riunioni a carattere deliberativo;</w:t>
      </w:r>
    </w:p>
    <w:p w14:paraId="4FBCFA7A" w14:textId="77777777" w:rsidR="008401E5" w:rsidRDefault="008401E5">
      <w:pPr>
        <w:pStyle w:val="Corpotesto"/>
        <w:spacing w:before="14"/>
        <w:ind w:left="0"/>
      </w:pPr>
    </w:p>
    <w:p w14:paraId="1FE1FE0D" w14:textId="77777777" w:rsidR="008401E5" w:rsidRDefault="00FE4CE5">
      <w:pPr>
        <w:ind w:left="567" w:right="1121"/>
        <w:jc w:val="both"/>
      </w:pPr>
      <w:r>
        <w:rPr>
          <w:b/>
        </w:rPr>
        <w:t xml:space="preserve">VISTO </w:t>
      </w:r>
      <w:r>
        <w:t>il D. Lgs. 81/2008, “</w:t>
      </w:r>
      <w:r>
        <w:rPr>
          <w:i/>
        </w:rPr>
        <w:t>Attuazione dell'articolo 1 della legge 3 agosto 2007, n. 123, in materia di tutela della salute e della sicurezza nei luoghi di lavoro</w:t>
      </w:r>
      <w:r>
        <w:t>”;</w:t>
      </w:r>
    </w:p>
    <w:p w14:paraId="3BDC097F" w14:textId="77777777" w:rsidR="008401E5" w:rsidRDefault="00FE4CE5">
      <w:pPr>
        <w:pStyle w:val="Titolo1"/>
        <w:spacing w:before="253" w:line="240" w:lineRule="auto"/>
        <w:ind w:left="0" w:right="563"/>
        <w:jc w:val="center"/>
      </w:pPr>
      <w:r>
        <w:t xml:space="preserve">SI </w:t>
      </w:r>
      <w:r>
        <w:rPr>
          <w:spacing w:val="-2"/>
        </w:rPr>
        <w:t>ADOTTA</w:t>
      </w:r>
    </w:p>
    <w:p w14:paraId="03651FA3" w14:textId="77777777" w:rsidR="008401E5" w:rsidRDefault="008401E5">
      <w:pPr>
        <w:pStyle w:val="Corpotesto"/>
        <w:spacing w:before="14"/>
        <w:ind w:left="0"/>
        <w:rPr>
          <w:b/>
        </w:rPr>
      </w:pPr>
    </w:p>
    <w:p w14:paraId="597B632A" w14:textId="77777777" w:rsidR="008401E5" w:rsidRDefault="00FE4CE5">
      <w:pPr>
        <w:pStyle w:val="Corpotesto"/>
        <w:ind w:right="1130"/>
        <w:jc w:val="both"/>
      </w:pPr>
      <w:r>
        <w:t>Il presente Regolamento, avente efficacia temporanea e fino alla pubblicazione di specifici criteri definiti dal Ministero</w:t>
      </w:r>
      <w:r>
        <w:rPr>
          <w:spacing w:val="-7"/>
        </w:rPr>
        <w:t xml:space="preserve"> </w:t>
      </w:r>
      <w:r>
        <w:t>dell’Istruzione</w:t>
      </w:r>
      <w:r>
        <w:rPr>
          <w:spacing w:val="-7"/>
        </w:rPr>
        <w:t xml:space="preserve"> </w:t>
      </w:r>
      <w:r>
        <w:t>e</w:t>
      </w:r>
      <w:r>
        <w:rPr>
          <w:spacing w:val="-9"/>
        </w:rPr>
        <w:t xml:space="preserve"> </w:t>
      </w:r>
      <w:r>
        <w:t>del</w:t>
      </w:r>
      <w:r>
        <w:rPr>
          <w:spacing w:val="-6"/>
        </w:rPr>
        <w:t xml:space="preserve"> </w:t>
      </w:r>
      <w:r>
        <w:t>Merito,</w:t>
      </w:r>
      <w:r>
        <w:rPr>
          <w:spacing w:val="-10"/>
        </w:rPr>
        <w:t xml:space="preserve"> </w:t>
      </w:r>
      <w:r>
        <w:t>per</w:t>
      </w:r>
      <w:r>
        <w:rPr>
          <w:spacing w:val="-6"/>
        </w:rPr>
        <w:t xml:space="preserve"> </w:t>
      </w:r>
      <w:r>
        <w:t>disciplinare</w:t>
      </w:r>
      <w:r>
        <w:rPr>
          <w:spacing w:val="-7"/>
        </w:rPr>
        <w:t xml:space="preserve"> </w:t>
      </w:r>
      <w:r>
        <w:t>le</w:t>
      </w:r>
      <w:r>
        <w:rPr>
          <w:spacing w:val="-7"/>
        </w:rPr>
        <w:t xml:space="preserve"> </w:t>
      </w:r>
      <w:r>
        <w:t>modalità</w:t>
      </w:r>
      <w:r>
        <w:rPr>
          <w:spacing w:val="-7"/>
        </w:rPr>
        <w:t xml:space="preserve"> </w:t>
      </w:r>
      <w:r>
        <w:t>di</w:t>
      </w:r>
      <w:r>
        <w:rPr>
          <w:spacing w:val="-6"/>
        </w:rPr>
        <w:t xml:space="preserve"> </w:t>
      </w:r>
      <w:r>
        <w:t>svolgimento</w:t>
      </w:r>
      <w:r>
        <w:rPr>
          <w:spacing w:val="-7"/>
        </w:rPr>
        <w:t xml:space="preserve"> </w:t>
      </w:r>
      <w:r>
        <w:t>delle</w:t>
      </w:r>
      <w:r>
        <w:rPr>
          <w:spacing w:val="-7"/>
        </w:rPr>
        <w:t xml:space="preserve"> </w:t>
      </w:r>
      <w:r>
        <w:t>riunioni</w:t>
      </w:r>
      <w:r>
        <w:rPr>
          <w:spacing w:val="-6"/>
        </w:rPr>
        <w:t xml:space="preserve"> </w:t>
      </w:r>
      <w:r>
        <w:t>degli</w:t>
      </w:r>
      <w:r>
        <w:rPr>
          <w:spacing w:val="-6"/>
        </w:rPr>
        <w:t xml:space="preserve"> </w:t>
      </w:r>
      <w:r>
        <w:t>OO.CC. consessi non deliberativi dell’Istituto</w:t>
      </w:r>
    </w:p>
    <w:p w14:paraId="6D982FE0" w14:textId="77777777" w:rsidR="008401E5" w:rsidRDefault="008401E5">
      <w:pPr>
        <w:pStyle w:val="Corpotesto"/>
        <w:spacing w:before="1"/>
        <w:ind w:left="0"/>
      </w:pPr>
    </w:p>
    <w:p w14:paraId="02719A9E" w14:textId="77777777" w:rsidR="008401E5" w:rsidRDefault="00FE4CE5">
      <w:pPr>
        <w:pStyle w:val="Titolo1"/>
        <w:spacing w:line="240" w:lineRule="auto"/>
      </w:pPr>
      <w:r>
        <w:t>Art.</w:t>
      </w:r>
      <w:r>
        <w:rPr>
          <w:spacing w:val="-5"/>
        </w:rPr>
        <w:t xml:space="preserve"> </w:t>
      </w:r>
      <w:r>
        <w:t>1-</w:t>
      </w:r>
      <w:r>
        <w:rPr>
          <w:spacing w:val="-1"/>
        </w:rPr>
        <w:t xml:space="preserve"> </w:t>
      </w:r>
      <w:r>
        <w:t>Ambito</w:t>
      </w:r>
      <w:r>
        <w:rPr>
          <w:spacing w:val="-3"/>
        </w:rPr>
        <w:t xml:space="preserve"> </w:t>
      </w:r>
      <w:r>
        <w:t>di</w:t>
      </w:r>
      <w:r>
        <w:rPr>
          <w:spacing w:val="-1"/>
        </w:rPr>
        <w:t xml:space="preserve"> </w:t>
      </w:r>
      <w:r>
        <w:rPr>
          <w:spacing w:val="-2"/>
        </w:rPr>
        <w:t>applicazione</w:t>
      </w:r>
    </w:p>
    <w:p w14:paraId="5B4544C9" w14:textId="6917FA1F" w:rsidR="008401E5" w:rsidRDefault="00FE4CE5" w:rsidP="00146747">
      <w:pPr>
        <w:pStyle w:val="Corpotesto"/>
        <w:spacing w:before="38"/>
        <w:ind w:right="1020"/>
        <w:jc w:val="both"/>
      </w:pPr>
      <w:r>
        <w:t>Il</w:t>
      </w:r>
      <w:r>
        <w:rPr>
          <w:spacing w:val="-11"/>
        </w:rPr>
        <w:t xml:space="preserve"> </w:t>
      </w:r>
      <w:r>
        <w:t>presente</w:t>
      </w:r>
      <w:r>
        <w:rPr>
          <w:spacing w:val="-12"/>
        </w:rPr>
        <w:t xml:space="preserve"> </w:t>
      </w:r>
      <w:r>
        <w:t>Regolamento</w:t>
      </w:r>
      <w:r>
        <w:rPr>
          <w:spacing w:val="-12"/>
        </w:rPr>
        <w:t xml:space="preserve"> </w:t>
      </w:r>
      <w:r>
        <w:t>disciplina</w:t>
      </w:r>
      <w:r>
        <w:rPr>
          <w:spacing w:val="-12"/>
        </w:rPr>
        <w:t xml:space="preserve"> </w:t>
      </w:r>
      <w:r>
        <w:t>lo</w:t>
      </w:r>
      <w:r>
        <w:rPr>
          <w:spacing w:val="-14"/>
        </w:rPr>
        <w:t xml:space="preserve"> </w:t>
      </w:r>
      <w:r>
        <w:t>svolgimento,</w:t>
      </w:r>
      <w:r>
        <w:rPr>
          <w:spacing w:val="-12"/>
        </w:rPr>
        <w:t xml:space="preserve"> </w:t>
      </w:r>
      <w:r>
        <w:t>in</w:t>
      </w:r>
      <w:r>
        <w:rPr>
          <w:spacing w:val="-12"/>
        </w:rPr>
        <w:t xml:space="preserve"> </w:t>
      </w:r>
      <w:r>
        <w:t>modalità</w:t>
      </w:r>
      <w:r>
        <w:rPr>
          <w:spacing w:val="-12"/>
        </w:rPr>
        <w:t xml:space="preserve"> </w:t>
      </w:r>
      <w:r>
        <w:t>telematica,</w:t>
      </w:r>
      <w:r>
        <w:rPr>
          <w:spacing w:val="-12"/>
        </w:rPr>
        <w:t xml:space="preserve"> </w:t>
      </w:r>
      <w:r>
        <w:t>delle</w:t>
      </w:r>
      <w:r>
        <w:rPr>
          <w:spacing w:val="-12"/>
        </w:rPr>
        <w:t xml:space="preserve"> </w:t>
      </w:r>
      <w:r>
        <w:t>riunioni</w:t>
      </w:r>
      <w:r>
        <w:rPr>
          <w:spacing w:val="-11"/>
        </w:rPr>
        <w:t xml:space="preserve"> </w:t>
      </w:r>
      <w:r>
        <w:t>degli</w:t>
      </w:r>
      <w:r>
        <w:rPr>
          <w:spacing w:val="-11"/>
        </w:rPr>
        <w:t xml:space="preserve"> </w:t>
      </w:r>
      <w:r>
        <w:t>organi</w:t>
      </w:r>
      <w:r>
        <w:rPr>
          <w:spacing w:val="-11"/>
        </w:rPr>
        <w:t xml:space="preserve"> </w:t>
      </w:r>
      <w:r>
        <w:t>collegiali (Collegio Docenti, Consiglio di Istituto e Coordinamento di materia/dipartimento,</w:t>
      </w:r>
      <w:r>
        <w:rPr>
          <w:spacing w:val="40"/>
        </w:rPr>
        <w:t xml:space="preserve"> </w:t>
      </w:r>
      <w:r>
        <w:t>Consigli</w:t>
      </w:r>
      <w:r>
        <w:rPr>
          <w:spacing w:val="40"/>
        </w:rPr>
        <w:t xml:space="preserve"> </w:t>
      </w:r>
      <w:r>
        <w:t>di intersezione/interclasse/classe - GLI GLO - riunioni di staff)</w:t>
      </w:r>
      <w:r>
        <w:rPr>
          <w:spacing w:val="80"/>
        </w:rPr>
        <w:t xml:space="preserve"> </w:t>
      </w:r>
      <w:r>
        <w:t>dell’istituto sulla base del nuovo CCNL COMPARTO ISTRUZIONE E RICERCA 2019-2021che all’art 44 coma 6 stabilisce quanto segue:</w:t>
      </w:r>
    </w:p>
    <w:p w14:paraId="0B6CC55E" w14:textId="77777777" w:rsidR="008401E5" w:rsidRDefault="00FE4CE5">
      <w:pPr>
        <w:pStyle w:val="Paragrafoelenco"/>
        <w:numPr>
          <w:ilvl w:val="0"/>
          <w:numId w:val="1"/>
        </w:numPr>
        <w:tabs>
          <w:tab w:val="left" w:pos="1172"/>
        </w:tabs>
        <w:spacing w:before="39"/>
        <w:ind w:right="1022" w:firstLine="110"/>
        <w:jc w:val="both"/>
        <w:rPr>
          <w:sz w:val="18"/>
        </w:rPr>
      </w:pPr>
      <w:r>
        <w:rPr>
          <w:sz w:val="18"/>
        </w:rPr>
        <w:t>LO SVOLGIMENTO A DISTANZA DELL’ATTIVITA’ DI PROGRAMMAZIONE DELLA PRIMARIA E DI ALTRE ATTIVITA’ TRA QUELLE INDICATE DAL COMMA 3 (a e b) DELL’ART 44 CHE NON RIVESTANO CARATTERE DELIBERATIVO, PREVIA APPROVAZIONE DI UN REGOLAMENTO DI ISTITUTO.</w:t>
      </w:r>
    </w:p>
    <w:p w14:paraId="66DC524E" w14:textId="77777777" w:rsidR="008401E5" w:rsidRDefault="00FE4CE5">
      <w:pPr>
        <w:pStyle w:val="Paragrafoelenco"/>
        <w:numPr>
          <w:ilvl w:val="0"/>
          <w:numId w:val="1"/>
        </w:numPr>
        <w:tabs>
          <w:tab w:val="left" w:pos="1172"/>
        </w:tabs>
        <w:spacing w:before="36"/>
        <w:ind w:right="1020" w:firstLine="110"/>
        <w:jc w:val="both"/>
        <w:rPr>
          <w:sz w:val="18"/>
        </w:rPr>
      </w:pPr>
      <w:r>
        <w:rPr>
          <w:sz w:val="18"/>
        </w:rPr>
        <w:t>SOLO IN UNA FASE SUCCESSIVA, A SEGUITO DELLA DEFINIZIONE DI CRITERI IN SEDE DI CONFRONTO A LIVELLO</w:t>
      </w:r>
      <w:r>
        <w:rPr>
          <w:spacing w:val="-8"/>
          <w:sz w:val="18"/>
        </w:rPr>
        <w:t xml:space="preserve"> </w:t>
      </w:r>
      <w:r>
        <w:rPr>
          <w:sz w:val="18"/>
        </w:rPr>
        <w:t>NAZIONALE,</w:t>
      </w:r>
      <w:r>
        <w:rPr>
          <w:spacing w:val="-8"/>
          <w:sz w:val="18"/>
        </w:rPr>
        <w:t xml:space="preserve"> </w:t>
      </w:r>
      <w:r>
        <w:rPr>
          <w:sz w:val="18"/>
        </w:rPr>
        <w:t>LA</w:t>
      </w:r>
      <w:r>
        <w:rPr>
          <w:spacing w:val="-10"/>
          <w:sz w:val="18"/>
        </w:rPr>
        <w:t xml:space="preserve"> </w:t>
      </w:r>
      <w:r>
        <w:rPr>
          <w:sz w:val="18"/>
        </w:rPr>
        <w:t>REGOLAMENTAZIONE</w:t>
      </w:r>
      <w:r>
        <w:rPr>
          <w:spacing w:val="-8"/>
          <w:sz w:val="18"/>
        </w:rPr>
        <w:t xml:space="preserve"> </w:t>
      </w:r>
      <w:r>
        <w:rPr>
          <w:sz w:val="18"/>
        </w:rPr>
        <w:t>POTRA’</w:t>
      </w:r>
      <w:r>
        <w:rPr>
          <w:spacing w:val="-8"/>
          <w:sz w:val="18"/>
        </w:rPr>
        <w:t xml:space="preserve"> </w:t>
      </w:r>
      <w:r>
        <w:rPr>
          <w:sz w:val="18"/>
        </w:rPr>
        <w:t>ESSERE</w:t>
      </w:r>
      <w:r>
        <w:rPr>
          <w:spacing w:val="-8"/>
          <w:sz w:val="18"/>
        </w:rPr>
        <w:t xml:space="preserve"> </w:t>
      </w:r>
      <w:r>
        <w:rPr>
          <w:sz w:val="18"/>
        </w:rPr>
        <w:t>ESTESA</w:t>
      </w:r>
      <w:r>
        <w:rPr>
          <w:spacing w:val="-8"/>
          <w:sz w:val="18"/>
        </w:rPr>
        <w:t xml:space="preserve"> </w:t>
      </w:r>
      <w:r>
        <w:rPr>
          <w:sz w:val="18"/>
        </w:rPr>
        <w:t>ANCHE</w:t>
      </w:r>
      <w:r>
        <w:rPr>
          <w:spacing w:val="-6"/>
          <w:sz w:val="18"/>
        </w:rPr>
        <w:t xml:space="preserve"> </w:t>
      </w:r>
      <w:r>
        <w:rPr>
          <w:sz w:val="18"/>
        </w:rPr>
        <w:t>ALLE</w:t>
      </w:r>
      <w:r>
        <w:rPr>
          <w:spacing w:val="-8"/>
          <w:sz w:val="18"/>
        </w:rPr>
        <w:t xml:space="preserve"> </w:t>
      </w:r>
      <w:r>
        <w:rPr>
          <w:sz w:val="18"/>
        </w:rPr>
        <w:t>ATTIVITA’</w:t>
      </w:r>
      <w:r>
        <w:rPr>
          <w:spacing w:val="-8"/>
          <w:sz w:val="18"/>
        </w:rPr>
        <w:t xml:space="preserve"> </w:t>
      </w:r>
      <w:r>
        <w:rPr>
          <w:sz w:val="18"/>
        </w:rPr>
        <w:t>CHE</w:t>
      </w:r>
      <w:r>
        <w:rPr>
          <w:spacing w:val="-8"/>
          <w:sz w:val="18"/>
        </w:rPr>
        <w:t xml:space="preserve"> </w:t>
      </w:r>
      <w:r>
        <w:rPr>
          <w:sz w:val="18"/>
        </w:rPr>
        <w:t>RIVESTONO CARATTERE DELIBERATIVO</w:t>
      </w:r>
    </w:p>
    <w:p w14:paraId="2D4E6C27" w14:textId="4948F817" w:rsidR="008401E5" w:rsidRDefault="00FE4CE5" w:rsidP="003A3D24">
      <w:pPr>
        <w:pStyle w:val="Corpotesto"/>
        <w:spacing w:before="38"/>
        <w:ind w:right="1013"/>
        <w:jc w:val="both"/>
      </w:pPr>
      <w:r>
        <w:t>Pertanto</w:t>
      </w:r>
      <w:r>
        <w:rPr>
          <w:spacing w:val="-4"/>
        </w:rPr>
        <w:t xml:space="preserve"> </w:t>
      </w:r>
      <w:r>
        <w:t>è</w:t>
      </w:r>
      <w:r>
        <w:rPr>
          <w:spacing w:val="-3"/>
        </w:rPr>
        <w:t xml:space="preserve"> </w:t>
      </w:r>
      <w:r>
        <w:t>possibile</w:t>
      </w:r>
      <w:r>
        <w:rPr>
          <w:spacing w:val="-3"/>
        </w:rPr>
        <w:t xml:space="preserve"> </w:t>
      </w:r>
      <w:r>
        <w:t>prevedere</w:t>
      </w:r>
      <w:r>
        <w:rPr>
          <w:spacing w:val="-3"/>
        </w:rPr>
        <w:t xml:space="preserve"> </w:t>
      </w:r>
      <w:r>
        <w:t>lo</w:t>
      </w:r>
      <w:r>
        <w:rPr>
          <w:spacing w:val="-4"/>
        </w:rPr>
        <w:t xml:space="preserve"> </w:t>
      </w:r>
      <w:r>
        <w:t>svolgimento</w:t>
      </w:r>
      <w:r>
        <w:rPr>
          <w:spacing w:val="-4"/>
        </w:rPr>
        <w:t xml:space="preserve"> </w:t>
      </w:r>
      <w:r>
        <w:t>a</w:t>
      </w:r>
      <w:r>
        <w:rPr>
          <w:spacing w:val="-3"/>
        </w:rPr>
        <w:t xml:space="preserve"> </w:t>
      </w:r>
      <w:r>
        <w:t>distanza</w:t>
      </w:r>
      <w:r>
        <w:rPr>
          <w:spacing w:val="-3"/>
        </w:rPr>
        <w:t xml:space="preserve"> </w:t>
      </w:r>
      <w:r>
        <w:t>delle</w:t>
      </w:r>
      <w:r>
        <w:rPr>
          <w:spacing w:val="-3"/>
        </w:rPr>
        <w:t xml:space="preserve"> </w:t>
      </w:r>
      <w:r>
        <w:t>due</w:t>
      </w:r>
      <w:r>
        <w:rPr>
          <w:spacing w:val="-3"/>
        </w:rPr>
        <w:t xml:space="preserve"> </w:t>
      </w:r>
      <w:r>
        <w:t>ore di programmazione didattica collegiale prevista per i docenti della scuola primaria dall’art. 43 (Attività dei docenti),</w:t>
      </w:r>
      <w:r>
        <w:rPr>
          <w:spacing w:val="-13"/>
        </w:rPr>
        <w:t xml:space="preserve"> </w:t>
      </w:r>
      <w:r>
        <w:t>comma</w:t>
      </w:r>
      <w:r>
        <w:rPr>
          <w:spacing w:val="-11"/>
        </w:rPr>
        <w:t xml:space="preserve"> </w:t>
      </w:r>
      <w:r>
        <w:t>5,</w:t>
      </w:r>
      <w:r>
        <w:rPr>
          <w:spacing w:val="-11"/>
        </w:rPr>
        <w:t xml:space="preserve"> </w:t>
      </w:r>
      <w:r>
        <w:t>e</w:t>
      </w:r>
      <w:r>
        <w:rPr>
          <w:spacing w:val="-13"/>
        </w:rPr>
        <w:t xml:space="preserve"> </w:t>
      </w:r>
      <w:r>
        <w:t>di</w:t>
      </w:r>
      <w:r>
        <w:rPr>
          <w:spacing w:val="-12"/>
        </w:rPr>
        <w:t xml:space="preserve"> </w:t>
      </w:r>
      <w:r>
        <w:t>alcune</w:t>
      </w:r>
      <w:r>
        <w:rPr>
          <w:spacing w:val="-11"/>
        </w:rPr>
        <w:t xml:space="preserve"> </w:t>
      </w:r>
      <w:r>
        <w:t>delle</w:t>
      </w:r>
      <w:r>
        <w:rPr>
          <w:spacing w:val="-13"/>
        </w:rPr>
        <w:t xml:space="preserve"> </w:t>
      </w:r>
      <w:r>
        <w:t>attività</w:t>
      </w:r>
      <w:r>
        <w:rPr>
          <w:spacing w:val="-13"/>
        </w:rPr>
        <w:t xml:space="preserve"> </w:t>
      </w:r>
      <w:r>
        <w:t>di</w:t>
      </w:r>
      <w:r>
        <w:rPr>
          <w:spacing w:val="-12"/>
        </w:rPr>
        <w:t xml:space="preserve"> </w:t>
      </w:r>
      <w:r>
        <w:t>cui</w:t>
      </w:r>
      <w:r>
        <w:rPr>
          <w:spacing w:val="-12"/>
        </w:rPr>
        <w:t xml:space="preserve"> </w:t>
      </w:r>
      <w:r>
        <w:t>al</w:t>
      </w:r>
      <w:r>
        <w:rPr>
          <w:spacing w:val="-12"/>
        </w:rPr>
        <w:t xml:space="preserve"> </w:t>
      </w:r>
      <w:r>
        <w:t>comma</w:t>
      </w:r>
      <w:r>
        <w:rPr>
          <w:spacing w:val="-11"/>
        </w:rPr>
        <w:t xml:space="preserve"> </w:t>
      </w:r>
      <w:r>
        <w:t>3,</w:t>
      </w:r>
      <w:r>
        <w:rPr>
          <w:spacing w:val="-11"/>
        </w:rPr>
        <w:t xml:space="preserve"> </w:t>
      </w:r>
      <w:r>
        <w:t>lett.</w:t>
      </w:r>
      <w:r>
        <w:rPr>
          <w:spacing w:val="-13"/>
        </w:rPr>
        <w:t xml:space="preserve"> </w:t>
      </w:r>
      <w:r>
        <w:t>a)</w:t>
      </w:r>
      <w:r>
        <w:rPr>
          <w:spacing w:val="-12"/>
        </w:rPr>
        <w:t xml:space="preserve"> </w:t>
      </w:r>
      <w:r>
        <w:t>e</w:t>
      </w:r>
      <w:r>
        <w:rPr>
          <w:spacing w:val="-13"/>
        </w:rPr>
        <w:t xml:space="preserve"> </w:t>
      </w:r>
      <w:r>
        <w:t>b)</w:t>
      </w:r>
      <w:r>
        <w:rPr>
          <w:spacing w:val="-12"/>
        </w:rPr>
        <w:t xml:space="preserve"> </w:t>
      </w:r>
      <w:r>
        <w:t>del</w:t>
      </w:r>
      <w:r>
        <w:rPr>
          <w:spacing w:val="-12"/>
        </w:rPr>
        <w:t xml:space="preserve"> </w:t>
      </w:r>
      <w:r>
        <w:t>presente</w:t>
      </w:r>
      <w:r>
        <w:rPr>
          <w:spacing w:val="-13"/>
        </w:rPr>
        <w:t xml:space="preserve"> </w:t>
      </w:r>
      <w:r>
        <w:t>articolo</w:t>
      </w:r>
      <w:r>
        <w:rPr>
          <w:spacing w:val="-11"/>
        </w:rPr>
        <w:t xml:space="preserve"> </w:t>
      </w:r>
      <w:r>
        <w:t>che</w:t>
      </w:r>
      <w:r>
        <w:rPr>
          <w:spacing w:val="-13"/>
        </w:rPr>
        <w:t xml:space="preserve"> </w:t>
      </w:r>
      <w:r>
        <w:t>non</w:t>
      </w:r>
      <w:r>
        <w:rPr>
          <w:spacing w:val="-13"/>
        </w:rPr>
        <w:t xml:space="preserve"> </w:t>
      </w:r>
      <w:r>
        <w:t>rivestano carattere</w:t>
      </w:r>
      <w:r>
        <w:rPr>
          <w:spacing w:val="-3"/>
        </w:rPr>
        <w:t xml:space="preserve"> </w:t>
      </w:r>
      <w:r>
        <w:t>deliberativo;</w:t>
      </w:r>
      <w:r>
        <w:rPr>
          <w:spacing w:val="-3"/>
        </w:rPr>
        <w:t xml:space="preserve"> </w:t>
      </w:r>
      <w:r>
        <w:t>con</w:t>
      </w:r>
      <w:r>
        <w:rPr>
          <w:spacing w:val="-6"/>
        </w:rPr>
        <w:t xml:space="preserve"> </w:t>
      </w:r>
      <w:r>
        <w:t>il</w:t>
      </w:r>
      <w:r>
        <w:rPr>
          <w:spacing w:val="-3"/>
        </w:rPr>
        <w:t xml:space="preserve"> </w:t>
      </w:r>
      <w:r>
        <w:t>medesimo</w:t>
      </w:r>
      <w:r>
        <w:rPr>
          <w:spacing w:val="-4"/>
        </w:rPr>
        <w:t xml:space="preserve"> </w:t>
      </w:r>
      <w:r>
        <w:t>regolamento</w:t>
      </w:r>
      <w:r>
        <w:rPr>
          <w:spacing w:val="-6"/>
        </w:rPr>
        <w:t xml:space="preserve"> </w:t>
      </w:r>
      <w:r>
        <w:t>è</w:t>
      </w:r>
      <w:r>
        <w:rPr>
          <w:spacing w:val="-6"/>
        </w:rPr>
        <w:t xml:space="preserve"> </w:t>
      </w:r>
      <w:r>
        <w:t>possibile</w:t>
      </w:r>
      <w:r>
        <w:rPr>
          <w:spacing w:val="-6"/>
        </w:rPr>
        <w:t xml:space="preserve"> </w:t>
      </w:r>
      <w:r>
        <w:t>estendere</w:t>
      </w:r>
      <w:r>
        <w:rPr>
          <w:spacing w:val="-6"/>
        </w:rPr>
        <w:t xml:space="preserve"> </w:t>
      </w:r>
      <w:r>
        <w:t>lo</w:t>
      </w:r>
      <w:r>
        <w:rPr>
          <w:spacing w:val="-6"/>
        </w:rPr>
        <w:t xml:space="preserve"> </w:t>
      </w:r>
      <w:r>
        <w:t>svolgimento</w:t>
      </w:r>
      <w:r>
        <w:rPr>
          <w:spacing w:val="-4"/>
        </w:rPr>
        <w:t xml:space="preserve"> </w:t>
      </w:r>
      <w:r>
        <w:t>a</w:t>
      </w:r>
      <w:r>
        <w:rPr>
          <w:spacing w:val="-3"/>
        </w:rPr>
        <w:t xml:space="preserve"> </w:t>
      </w:r>
      <w:r>
        <w:t>distanza</w:t>
      </w:r>
      <w:r>
        <w:rPr>
          <w:spacing w:val="-6"/>
        </w:rPr>
        <w:t xml:space="preserve"> </w:t>
      </w:r>
      <w:r>
        <w:t>alle</w:t>
      </w:r>
      <w:r>
        <w:rPr>
          <w:spacing w:val="-6"/>
        </w:rPr>
        <w:t xml:space="preserve"> </w:t>
      </w:r>
      <w:r>
        <w:t>attività di</w:t>
      </w:r>
      <w:r>
        <w:rPr>
          <w:spacing w:val="-4"/>
        </w:rPr>
        <w:t xml:space="preserve"> </w:t>
      </w:r>
      <w:r>
        <w:t>cui</w:t>
      </w:r>
      <w:r>
        <w:rPr>
          <w:spacing w:val="-5"/>
        </w:rPr>
        <w:t xml:space="preserve"> </w:t>
      </w:r>
      <w:r>
        <w:t>al</w:t>
      </w:r>
      <w:r>
        <w:rPr>
          <w:spacing w:val="-5"/>
        </w:rPr>
        <w:t xml:space="preserve"> </w:t>
      </w:r>
      <w:r>
        <w:t>comma</w:t>
      </w:r>
      <w:r>
        <w:rPr>
          <w:spacing w:val="-4"/>
        </w:rPr>
        <w:t xml:space="preserve"> </w:t>
      </w:r>
      <w:r>
        <w:t>3,</w:t>
      </w:r>
      <w:r>
        <w:rPr>
          <w:spacing w:val="-4"/>
        </w:rPr>
        <w:t xml:space="preserve"> </w:t>
      </w:r>
      <w:r>
        <w:t>lett.</w:t>
      </w:r>
      <w:r>
        <w:rPr>
          <w:spacing w:val="-6"/>
        </w:rPr>
        <w:t xml:space="preserve"> </w:t>
      </w:r>
      <w:r>
        <w:t>a)</w:t>
      </w:r>
      <w:r>
        <w:rPr>
          <w:spacing w:val="-4"/>
        </w:rPr>
        <w:t xml:space="preserve"> </w:t>
      </w:r>
      <w:r>
        <w:t>e</w:t>
      </w:r>
      <w:r>
        <w:rPr>
          <w:spacing w:val="-6"/>
        </w:rPr>
        <w:t xml:space="preserve"> </w:t>
      </w:r>
      <w:r>
        <w:t>b)</w:t>
      </w:r>
      <w:r>
        <w:rPr>
          <w:spacing w:val="-4"/>
        </w:rPr>
        <w:t xml:space="preserve"> </w:t>
      </w:r>
      <w:r>
        <w:t>che</w:t>
      </w:r>
      <w:r>
        <w:rPr>
          <w:spacing w:val="-6"/>
        </w:rPr>
        <w:t xml:space="preserve"> </w:t>
      </w:r>
      <w:r>
        <w:t>rivestono</w:t>
      </w:r>
      <w:r>
        <w:rPr>
          <w:spacing w:val="-4"/>
        </w:rPr>
        <w:t xml:space="preserve"> </w:t>
      </w:r>
      <w:r>
        <w:t>carattere</w:t>
      </w:r>
      <w:r>
        <w:rPr>
          <w:spacing w:val="-4"/>
        </w:rPr>
        <w:t xml:space="preserve"> </w:t>
      </w:r>
      <w:r>
        <w:t>deliberativo</w:t>
      </w:r>
      <w:r>
        <w:rPr>
          <w:spacing w:val="-4"/>
        </w:rPr>
        <w:t xml:space="preserve"> </w:t>
      </w:r>
      <w:r>
        <w:t>sulla</w:t>
      </w:r>
      <w:r>
        <w:rPr>
          <w:spacing w:val="-6"/>
        </w:rPr>
        <w:t xml:space="preserve"> </w:t>
      </w:r>
      <w:r>
        <w:t>base</w:t>
      </w:r>
      <w:r>
        <w:rPr>
          <w:spacing w:val="-4"/>
        </w:rPr>
        <w:t xml:space="preserve"> </w:t>
      </w:r>
      <w:r>
        <w:t>dei</w:t>
      </w:r>
      <w:r>
        <w:rPr>
          <w:spacing w:val="-5"/>
        </w:rPr>
        <w:t xml:space="preserve"> </w:t>
      </w:r>
      <w:r>
        <w:t>criteri</w:t>
      </w:r>
      <w:r>
        <w:rPr>
          <w:spacing w:val="-4"/>
        </w:rPr>
        <w:t xml:space="preserve"> </w:t>
      </w:r>
      <w:r>
        <w:t>definiti</w:t>
      </w:r>
      <w:r>
        <w:rPr>
          <w:spacing w:val="-5"/>
        </w:rPr>
        <w:t xml:space="preserve"> </w:t>
      </w:r>
      <w:r>
        <w:t>dal</w:t>
      </w:r>
      <w:r>
        <w:rPr>
          <w:spacing w:val="-4"/>
        </w:rPr>
        <w:t xml:space="preserve"> </w:t>
      </w:r>
      <w:r>
        <w:t>MIM,</w:t>
      </w:r>
      <w:r>
        <w:rPr>
          <w:spacing w:val="-4"/>
        </w:rPr>
        <w:t xml:space="preserve"> </w:t>
      </w:r>
      <w:r>
        <w:t xml:space="preserve">previo confronto di cui all’art. 30, comma </w:t>
      </w:r>
      <w:r>
        <w:lastRenderedPageBreak/>
        <w:t>9, lett. a).</w:t>
      </w:r>
    </w:p>
    <w:p w14:paraId="3497EAA3" w14:textId="77777777" w:rsidR="008401E5" w:rsidRDefault="008401E5">
      <w:pPr>
        <w:pStyle w:val="Corpotesto"/>
        <w:jc w:val="both"/>
        <w:sectPr w:rsidR="008401E5">
          <w:headerReference w:type="even" r:id="rId13"/>
          <w:headerReference w:type="default" r:id="rId14"/>
          <w:footerReference w:type="even" r:id="rId15"/>
          <w:footerReference w:type="default" r:id="rId16"/>
          <w:headerReference w:type="first" r:id="rId17"/>
          <w:footerReference w:type="first" r:id="rId18"/>
          <w:type w:val="continuous"/>
          <w:pgSz w:w="11920" w:h="16850"/>
          <w:pgMar w:top="100" w:right="0" w:bottom="480" w:left="566" w:header="0" w:footer="294" w:gutter="0"/>
          <w:pgNumType w:start="1"/>
          <w:cols w:space="720"/>
        </w:sectPr>
      </w:pPr>
    </w:p>
    <w:p w14:paraId="43113A38" w14:textId="77777777" w:rsidR="008401E5" w:rsidRDefault="00FE4CE5">
      <w:pPr>
        <w:pStyle w:val="Titolo1"/>
        <w:spacing w:before="63"/>
      </w:pPr>
      <w:r>
        <w:lastRenderedPageBreak/>
        <w:t>Art.</w:t>
      </w:r>
      <w:r>
        <w:rPr>
          <w:spacing w:val="-1"/>
        </w:rPr>
        <w:t xml:space="preserve"> </w:t>
      </w:r>
      <w:r>
        <w:t xml:space="preserve">2 – </w:t>
      </w:r>
      <w:r>
        <w:rPr>
          <w:spacing w:val="-2"/>
        </w:rPr>
        <w:t>Definizione</w:t>
      </w:r>
    </w:p>
    <w:p w14:paraId="06F3495E" w14:textId="77777777" w:rsidR="008401E5" w:rsidRDefault="00FE4CE5">
      <w:pPr>
        <w:pStyle w:val="Corpotesto"/>
        <w:ind w:right="1126"/>
        <w:jc w:val="both"/>
      </w:pPr>
      <w:r>
        <w:t>Ai fini del presente regolamento, per “riunioni in modalità telematica” nonché per “sedute telematiche”, si intendono</w:t>
      </w:r>
      <w:r>
        <w:rPr>
          <w:spacing w:val="-1"/>
        </w:rPr>
        <w:t xml:space="preserve"> </w:t>
      </w:r>
      <w:r>
        <w:t>le riunioni degli Organi Collegiali di cui all’art. 1. Per tali riunioni è prevista la possibilità che uno o</w:t>
      </w:r>
      <w:r>
        <w:rPr>
          <w:spacing w:val="-12"/>
        </w:rPr>
        <w:t xml:space="preserve"> </w:t>
      </w:r>
      <w:r>
        <w:t>più</w:t>
      </w:r>
      <w:r>
        <w:rPr>
          <w:spacing w:val="-14"/>
        </w:rPr>
        <w:t xml:space="preserve"> </w:t>
      </w:r>
      <w:r>
        <w:t>dei</w:t>
      </w:r>
      <w:r>
        <w:rPr>
          <w:spacing w:val="-12"/>
        </w:rPr>
        <w:t xml:space="preserve"> </w:t>
      </w:r>
      <w:r>
        <w:t>componenti</w:t>
      </w:r>
      <w:r>
        <w:rPr>
          <w:spacing w:val="-11"/>
        </w:rPr>
        <w:t xml:space="preserve"> </w:t>
      </w:r>
      <w:r>
        <w:t>l’organo</w:t>
      </w:r>
      <w:r>
        <w:rPr>
          <w:spacing w:val="-12"/>
        </w:rPr>
        <w:t xml:space="preserve"> </w:t>
      </w:r>
      <w:r>
        <w:t>partecipi</w:t>
      </w:r>
      <w:r>
        <w:rPr>
          <w:spacing w:val="-11"/>
        </w:rPr>
        <w:t xml:space="preserve"> </w:t>
      </w:r>
      <w:r>
        <w:t>anche</w:t>
      </w:r>
      <w:r>
        <w:rPr>
          <w:spacing w:val="-14"/>
        </w:rPr>
        <w:t xml:space="preserve"> </w:t>
      </w:r>
      <w:r>
        <w:t>a</w:t>
      </w:r>
      <w:r>
        <w:rPr>
          <w:spacing w:val="-11"/>
        </w:rPr>
        <w:t xml:space="preserve"> </w:t>
      </w:r>
      <w:r>
        <w:t>distanza,</w:t>
      </w:r>
      <w:r>
        <w:rPr>
          <w:spacing w:val="-12"/>
        </w:rPr>
        <w:t xml:space="preserve"> </w:t>
      </w:r>
      <w:r>
        <w:t>da</w:t>
      </w:r>
      <w:r>
        <w:rPr>
          <w:spacing w:val="-14"/>
        </w:rPr>
        <w:t xml:space="preserve"> </w:t>
      </w:r>
      <w:r>
        <w:t>luoghi</w:t>
      </w:r>
      <w:r>
        <w:rPr>
          <w:spacing w:val="-10"/>
        </w:rPr>
        <w:t xml:space="preserve"> </w:t>
      </w:r>
      <w:r>
        <w:t>diversi</w:t>
      </w:r>
      <w:r>
        <w:rPr>
          <w:spacing w:val="-11"/>
        </w:rPr>
        <w:t xml:space="preserve"> </w:t>
      </w:r>
      <w:r>
        <w:t>dalla</w:t>
      </w:r>
      <w:r>
        <w:rPr>
          <w:spacing w:val="-12"/>
        </w:rPr>
        <w:t xml:space="preserve"> </w:t>
      </w:r>
      <w:r>
        <w:t>sede</w:t>
      </w:r>
      <w:r>
        <w:rPr>
          <w:spacing w:val="-12"/>
        </w:rPr>
        <w:t xml:space="preserve"> </w:t>
      </w:r>
      <w:r>
        <w:t>dell’incontro</w:t>
      </w:r>
      <w:r>
        <w:rPr>
          <w:spacing w:val="-14"/>
        </w:rPr>
        <w:t xml:space="preserve"> </w:t>
      </w:r>
      <w:r>
        <w:t>fissato</w:t>
      </w:r>
      <w:r>
        <w:rPr>
          <w:spacing w:val="-11"/>
        </w:rPr>
        <w:t xml:space="preserve"> </w:t>
      </w:r>
      <w:r>
        <w:t>nella convocazione, oppure che la sede di incontro sia virtuale, cioè che tutti i partecipanti partecipino da luoghi diversi esprimendo la propria opinione e/o le proprie dichiarazioni mediante l’uso di piattaforma.</w:t>
      </w:r>
    </w:p>
    <w:p w14:paraId="3E525884" w14:textId="77777777" w:rsidR="008401E5" w:rsidRDefault="008401E5">
      <w:pPr>
        <w:pStyle w:val="Corpotesto"/>
        <w:spacing w:before="4"/>
        <w:ind w:left="0"/>
      </w:pPr>
    </w:p>
    <w:p w14:paraId="781A90B9" w14:textId="77777777" w:rsidR="008401E5" w:rsidRDefault="00FE4CE5">
      <w:pPr>
        <w:pStyle w:val="Titolo1"/>
        <w:spacing w:line="240" w:lineRule="auto"/>
        <w:jc w:val="left"/>
      </w:pPr>
      <w:r>
        <w:t>Art.</w:t>
      </w:r>
      <w:r>
        <w:rPr>
          <w:spacing w:val="-3"/>
        </w:rPr>
        <w:t xml:space="preserve"> </w:t>
      </w:r>
      <w:r>
        <w:t>3</w:t>
      </w:r>
      <w:r>
        <w:rPr>
          <w:spacing w:val="-2"/>
        </w:rPr>
        <w:t xml:space="preserve"> </w:t>
      </w:r>
      <w:r>
        <w:t>-</w:t>
      </w:r>
      <w:r>
        <w:rPr>
          <w:spacing w:val="-4"/>
        </w:rPr>
        <w:t xml:space="preserve"> </w:t>
      </w:r>
      <w:r>
        <w:t>Requisiti</w:t>
      </w:r>
      <w:r>
        <w:rPr>
          <w:spacing w:val="-4"/>
        </w:rPr>
        <w:t xml:space="preserve"> </w:t>
      </w:r>
      <w:r>
        <w:t>tecnici</w:t>
      </w:r>
      <w:r>
        <w:rPr>
          <w:spacing w:val="-4"/>
        </w:rPr>
        <w:t xml:space="preserve"> </w:t>
      </w:r>
      <w:r>
        <w:rPr>
          <w:spacing w:val="-2"/>
        </w:rPr>
        <w:t>minimi</w:t>
      </w:r>
    </w:p>
    <w:p w14:paraId="2E2F0211" w14:textId="77777777" w:rsidR="008401E5" w:rsidRDefault="00FE4CE5">
      <w:pPr>
        <w:pStyle w:val="Corpotesto"/>
        <w:spacing w:before="28"/>
      </w:pPr>
      <w:r>
        <w:t>Le</w:t>
      </w:r>
      <w:r>
        <w:rPr>
          <w:spacing w:val="-7"/>
        </w:rPr>
        <w:t xml:space="preserve"> </w:t>
      </w:r>
      <w:r>
        <w:t>adunanze</w:t>
      </w:r>
      <w:r>
        <w:rPr>
          <w:spacing w:val="-4"/>
        </w:rPr>
        <w:t xml:space="preserve"> </w:t>
      </w:r>
      <w:r>
        <w:t>possono</w:t>
      </w:r>
      <w:r>
        <w:rPr>
          <w:spacing w:val="-5"/>
        </w:rPr>
        <w:t xml:space="preserve"> </w:t>
      </w:r>
      <w:r>
        <w:t>svolgersi</w:t>
      </w:r>
      <w:r>
        <w:rPr>
          <w:spacing w:val="-3"/>
        </w:rPr>
        <w:t xml:space="preserve"> </w:t>
      </w:r>
      <w:r>
        <w:t>mediante</w:t>
      </w:r>
      <w:r>
        <w:rPr>
          <w:spacing w:val="-5"/>
        </w:rPr>
        <w:t xml:space="preserve"> </w:t>
      </w:r>
      <w:r>
        <w:t>l’utilizzo</w:t>
      </w:r>
      <w:r>
        <w:rPr>
          <w:spacing w:val="-4"/>
        </w:rPr>
        <w:t xml:space="preserve"> </w:t>
      </w:r>
      <w:r>
        <w:t>di</w:t>
      </w:r>
      <w:r>
        <w:rPr>
          <w:spacing w:val="-4"/>
        </w:rPr>
        <w:t xml:space="preserve"> </w:t>
      </w:r>
      <w:r>
        <w:t>tecnologie</w:t>
      </w:r>
      <w:r>
        <w:rPr>
          <w:spacing w:val="-4"/>
        </w:rPr>
        <w:t xml:space="preserve"> </w:t>
      </w:r>
      <w:r>
        <w:t>telematiche</w:t>
      </w:r>
      <w:r>
        <w:rPr>
          <w:spacing w:val="-6"/>
        </w:rPr>
        <w:t xml:space="preserve"> </w:t>
      </w:r>
      <w:r>
        <w:t>che</w:t>
      </w:r>
      <w:r>
        <w:rPr>
          <w:spacing w:val="-5"/>
        </w:rPr>
        <w:t xml:space="preserve"> </w:t>
      </w:r>
      <w:r>
        <w:t>permettano,</w:t>
      </w:r>
      <w:r>
        <w:rPr>
          <w:spacing w:val="-4"/>
        </w:rPr>
        <w:t xml:space="preserve"> </w:t>
      </w:r>
      <w:r>
        <w:t>al</w:t>
      </w:r>
      <w:r>
        <w:rPr>
          <w:spacing w:val="-5"/>
        </w:rPr>
        <w:t xml:space="preserve"> </w:t>
      </w:r>
      <w:r>
        <w:rPr>
          <w:spacing w:val="-2"/>
        </w:rPr>
        <w:t>contempo:</w:t>
      </w:r>
    </w:p>
    <w:p w14:paraId="5C6F1F90" w14:textId="77777777" w:rsidR="008401E5" w:rsidRDefault="00FE4CE5">
      <w:pPr>
        <w:pStyle w:val="Paragrafoelenco"/>
        <w:numPr>
          <w:ilvl w:val="1"/>
          <w:numId w:val="1"/>
        </w:numPr>
        <w:tabs>
          <w:tab w:val="left" w:pos="1275"/>
        </w:tabs>
        <w:spacing w:before="28" w:line="263" w:lineRule="exact"/>
      </w:pPr>
      <w:r>
        <w:t>la</w:t>
      </w:r>
      <w:r>
        <w:rPr>
          <w:spacing w:val="-6"/>
        </w:rPr>
        <w:t xml:space="preserve"> </w:t>
      </w:r>
      <w:r>
        <w:t>partecipazione</w:t>
      </w:r>
      <w:r>
        <w:rPr>
          <w:spacing w:val="-3"/>
        </w:rPr>
        <w:t xml:space="preserve"> </w:t>
      </w:r>
      <w:r>
        <w:t>tramite</w:t>
      </w:r>
      <w:r>
        <w:rPr>
          <w:spacing w:val="-5"/>
        </w:rPr>
        <w:t xml:space="preserve"> </w:t>
      </w:r>
      <w:r>
        <w:t>la</w:t>
      </w:r>
      <w:r>
        <w:rPr>
          <w:spacing w:val="-5"/>
        </w:rPr>
        <w:t xml:space="preserve"> </w:t>
      </w:r>
      <w:r>
        <w:t>comunicazione</w:t>
      </w:r>
      <w:r>
        <w:rPr>
          <w:spacing w:val="-5"/>
        </w:rPr>
        <w:t xml:space="preserve"> </w:t>
      </w:r>
      <w:r>
        <w:t>audio</w:t>
      </w:r>
      <w:r>
        <w:rPr>
          <w:spacing w:val="-4"/>
        </w:rPr>
        <w:t xml:space="preserve"> </w:t>
      </w:r>
      <w:r>
        <w:t>e/o</w:t>
      </w:r>
      <w:r>
        <w:rPr>
          <w:spacing w:val="-3"/>
        </w:rPr>
        <w:t xml:space="preserve"> </w:t>
      </w:r>
      <w:r>
        <w:t>video</w:t>
      </w:r>
      <w:r>
        <w:rPr>
          <w:spacing w:val="-3"/>
        </w:rPr>
        <w:t xml:space="preserve"> </w:t>
      </w:r>
      <w:r>
        <w:t>tra</w:t>
      </w:r>
      <w:r>
        <w:rPr>
          <w:spacing w:val="-5"/>
        </w:rPr>
        <w:t xml:space="preserve"> </w:t>
      </w:r>
      <w:r>
        <w:t>i</w:t>
      </w:r>
      <w:r>
        <w:rPr>
          <w:spacing w:val="-2"/>
        </w:rPr>
        <w:t xml:space="preserve"> partecipanti;</w:t>
      </w:r>
    </w:p>
    <w:p w14:paraId="2E1ACBE7" w14:textId="77777777" w:rsidR="008401E5" w:rsidRDefault="00FE4CE5">
      <w:pPr>
        <w:pStyle w:val="Paragrafoelenco"/>
        <w:numPr>
          <w:ilvl w:val="1"/>
          <w:numId w:val="1"/>
        </w:numPr>
        <w:tabs>
          <w:tab w:val="left" w:pos="1275"/>
        </w:tabs>
        <w:spacing w:line="257" w:lineRule="exact"/>
      </w:pPr>
      <w:r>
        <w:t>l’identificazione</w:t>
      </w:r>
      <w:r>
        <w:rPr>
          <w:spacing w:val="-7"/>
        </w:rPr>
        <w:t xml:space="preserve"> </w:t>
      </w:r>
      <w:r>
        <w:t>di</w:t>
      </w:r>
      <w:r>
        <w:rPr>
          <w:spacing w:val="-3"/>
        </w:rPr>
        <w:t xml:space="preserve"> </w:t>
      </w:r>
      <w:r>
        <w:t>ciascuno</w:t>
      </w:r>
      <w:r>
        <w:rPr>
          <w:spacing w:val="-4"/>
        </w:rPr>
        <w:t xml:space="preserve"> </w:t>
      </w:r>
      <w:r>
        <w:t>dei</w:t>
      </w:r>
      <w:r>
        <w:rPr>
          <w:spacing w:val="-3"/>
        </w:rPr>
        <w:t xml:space="preserve"> </w:t>
      </w:r>
      <w:r>
        <w:rPr>
          <w:spacing w:val="-2"/>
        </w:rPr>
        <w:t>partecipanti;</w:t>
      </w:r>
    </w:p>
    <w:p w14:paraId="550D28AB" w14:textId="77777777" w:rsidR="008401E5" w:rsidRDefault="00FE4CE5">
      <w:pPr>
        <w:pStyle w:val="Paragrafoelenco"/>
        <w:numPr>
          <w:ilvl w:val="1"/>
          <w:numId w:val="1"/>
        </w:numPr>
        <w:tabs>
          <w:tab w:val="left" w:pos="1275"/>
        </w:tabs>
        <w:spacing w:line="258" w:lineRule="exact"/>
      </w:pPr>
      <w:r>
        <w:t>l’intervento</w:t>
      </w:r>
      <w:r>
        <w:rPr>
          <w:spacing w:val="-10"/>
        </w:rPr>
        <w:t xml:space="preserve"> </w:t>
      </w:r>
      <w:r>
        <w:t>sugli</w:t>
      </w:r>
      <w:r>
        <w:rPr>
          <w:spacing w:val="-6"/>
        </w:rPr>
        <w:t xml:space="preserve"> </w:t>
      </w:r>
      <w:r>
        <w:t>argomenti</w:t>
      </w:r>
      <w:r>
        <w:rPr>
          <w:spacing w:val="-6"/>
        </w:rPr>
        <w:t xml:space="preserve"> </w:t>
      </w:r>
      <w:r>
        <w:t>messi</w:t>
      </w:r>
      <w:r>
        <w:rPr>
          <w:spacing w:val="-4"/>
        </w:rPr>
        <w:t xml:space="preserve"> </w:t>
      </w:r>
      <w:r>
        <w:t>all’ordine</w:t>
      </w:r>
      <w:r>
        <w:rPr>
          <w:spacing w:val="-5"/>
        </w:rPr>
        <w:t xml:space="preserve"> </w:t>
      </w:r>
      <w:r>
        <w:t>del</w:t>
      </w:r>
      <w:r>
        <w:rPr>
          <w:spacing w:val="-3"/>
        </w:rPr>
        <w:t xml:space="preserve"> </w:t>
      </w:r>
      <w:r>
        <w:t>giorno</w:t>
      </w:r>
      <w:r>
        <w:rPr>
          <w:spacing w:val="-7"/>
        </w:rPr>
        <w:t xml:space="preserve"> </w:t>
      </w:r>
      <w:r>
        <w:t>della</w:t>
      </w:r>
      <w:r>
        <w:rPr>
          <w:spacing w:val="-5"/>
        </w:rPr>
        <w:t xml:space="preserve"> </w:t>
      </w:r>
      <w:r>
        <w:t>seduta.</w:t>
      </w:r>
      <w:r>
        <w:rPr>
          <w:spacing w:val="-5"/>
        </w:rPr>
        <w:t xml:space="preserve"> </w:t>
      </w:r>
      <w:r>
        <w:t>Gli</w:t>
      </w:r>
      <w:r>
        <w:rPr>
          <w:spacing w:val="-3"/>
        </w:rPr>
        <w:t xml:space="preserve"> </w:t>
      </w:r>
      <w:r>
        <w:t>strumenti</w:t>
      </w:r>
      <w:r>
        <w:rPr>
          <w:spacing w:val="-6"/>
        </w:rPr>
        <w:t xml:space="preserve"> </w:t>
      </w:r>
      <w:r>
        <w:rPr>
          <w:spacing w:val="-2"/>
        </w:rPr>
        <w:t>assicurano:</w:t>
      </w:r>
    </w:p>
    <w:p w14:paraId="74DE1A75" w14:textId="77777777" w:rsidR="008401E5" w:rsidRDefault="00FE4CE5">
      <w:pPr>
        <w:pStyle w:val="Paragrafoelenco"/>
        <w:numPr>
          <w:ilvl w:val="0"/>
          <w:numId w:val="3"/>
        </w:numPr>
        <w:tabs>
          <w:tab w:val="left" w:pos="1275"/>
        </w:tabs>
        <w:spacing w:line="258" w:lineRule="exact"/>
      </w:pPr>
      <w:r>
        <w:t>la</w:t>
      </w:r>
      <w:r>
        <w:rPr>
          <w:spacing w:val="-7"/>
        </w:rPr>
        <w:t xml:space="preserve"> </w:t>
      </w:r>
      <w:r>
        <w:t>riservatezza</w:t>
      </w:r>
      <w:r>
        <w:rPr>
          <w:spacing w:val="-5"/>
        </w:rPr>
        <w:t xml:space="preserve"> </w:t>
      </w:r>
      <w:r>
        <w:t>della</w:t>
      </w:r>
      <w:r>
        <w:rPr>
          <w:spacing w:val="-7"/>
        </w:rPr>
        <w:t xml:space="preserve"> </w:t>
      </w:r>
      <w:r>
        <w:t>seduta,</w:t>
      </w:r>
      <w:r>
        <w:rPr>
          <w:spacing w:val="-6"/>
        </w:rPr>
        <w:t xml:space="preserve"> </w:t>
      </w:r>
      <w:r>
        <w:t>garantita</w:t>
      </w:r>
      <w:r>
        <w:rPr>
          <w:spacing w:val="-7"/>
        </w:rPr>
        <w:t xml:space="preserve"> </w:t>
      </w:r>
      <w:r>
        <w:t>anche</w:t>
      </w:r>
      <w:r>
        <w:rPr>
          <w:spacing w:val="-5"/>
        </w:rPr>
        <w:t xml:space="preserve"> </w:t>
      </w:r>
      <w:r>
        <w:t>attraverso</w:t>
      </w:r>
      <w:r>
        <w:rPr>
          <w:spacing w:val="-6"/>
        </w:rPr>
        <w:t xml:space="preserve"> </w:t>
      </w:r>
      <w:r>
        <w:t>l’accesso</w:t>
      </w:r>
      <w:r>
        <w:rPr>
          <w:spacing w:val="-5"/>
        </w:rPr>
        <w:t xml:space="preserve"> </w:t>
      </w:r>
      <w:r>
        <w:t>dei</w:t>
      </w:r>
      <w:r>
        <w:rPr>
          <w:spacing w:val="-4"/>
        </w:rPr>
        <w:t xml:space="preserve"> </w:t>
      </w:r>
      <w:r>
        <w:t>partecipanti</w:t>
      </w:r>
      <w:r>
        <w:rPr>
          <w:spacing w:val="-4"/>
        </w:rPr>
        <w:t xml:space="preserve"> </w:t>
      </w:r>
      <w:r>
        <w:t>previo</w:t>
      </w:r>
      <w:r>
        <w:rPr>
          <w:spacing w:val="-4"/>
        </w:rPr>
        <w:t xml:space="preserve"> </w:t>
      </w:r>
      <w:r>
        <w:rPr>
          <w:spacing w:val="-2"/>
        </w:rPr>
        <w:t>invito;</w:t>
      </w:r>
    </w:p>
    <w:p w14:paraId="07AA01C1" w14:textId="77777777" w:rsidR="008401E5" w:rsidRDefault="00FE4CE5">
      <w:pPr>
        <w:pStyle w:val="Paragrafoelenco"/>
        <w:numPr>
          <w:ilvl w:val="0"/>
          <w:numId w:val="3"/>
        </w:numPr>
        <w:tabs>
          <w:tab w:val="left" w:pos="1275"/>
        </w:tabs>
        <w:spacing w:line="257" w:lineRule="exact"/>
      </w:pPr>
      <w:r>
        <w:t>il</w:t>
      </w:r>
      <w:r>
        <w:rPr>
          <w:spacing w:val="-4"/>
        </w:rPr>
        <w:t xml:space="preserve"> </w:t>
      </w:r>
      <w:r>
        <w:t>collegamento</w:t>
      </w:r>
      <w:r>
        <w:rPr>
          <w:spacing w:val="-3"/>
        </w:rPr>
        <w:t xml:space="preserve"> </w:t>
      </w:r>
      <w:r>
        <w:t>simultaneo</w:t>
      </w:r>
      <w:r>
        <w:rPr>
          <w:spacing w:val="-5"/>
        </w:rPr>
        <w:t xml:space="preserve"> </w:t>
      </w:r>
      <w:r>
        <w:t>tra</w:t>
      </w:r>
      <w:r>
        <w:rPr>
          <w:spacing w:val="-4"/>
        </w:rPr>
        <w:t xml:space="preserve"> </w:t>
      </w:r>
      <w:r>
        <w:t>i</w:t>
      </w:r>
      <w:r>
        <w:rPr>
          <w:spacing w:val="-2"/>
        </w:rPr>
        <w:t xml:space="preserve"> </w:t>
      </w:r>
      <w:r>
        <w:t>partecipanti</w:t>
      </w:r>
      <w:r>
        <w:rPr>
          <w:spacing w:val="-5"/>
        </w:rPr>
        <w:t xml:space="preserve"> </w:t>
      </w:r>
      <w:r>
        <w:t>su</w:t>
      </w:r>
      <w:r>
        <w:rPr>
          <w:spacing w:val="-2"/>
        </w:rPr>
        <w:t xml:space="preserve"> </w:t>
      </w:r>
      <w:r>
        <w:t>un</w:t>
      </w:r>
      <w:r>
        <w:rPr>
          <w:spacing w:val="-5"/>
        </w:rPr>
        <w:t xml:space="preserve"> </w:t>
      </w:r>
      <w:r>
        <w:t>piano</w:t>
      </w:r>
      <w:r>
        <w:rPr>
          <w:spacing w:val="-3"/>
        </w:rPr>
        <w:t xml:space="preserve"> </w:t>
      </w:r>
      <w:r>
        <w:t>di</w:t>
      </w:r>
      <w:r>
        <w:rPr>
          <w:spacing w:val="-1"/>
        </w:rPr>
        <w:t xml:space="preserve"> </w:t>
      </w:r>
      <w:r>
        <w:rPr>
          <w:spacing w:val="-2"/>
        </w:rPr>
        <w:t>parità;</w:t>
      </w:r>
    </w:p>
    <w:p w14:paraId="2011F759" w14:textId="77777777" w:rsidR="008401E5" w:rsidRDefault="00FE4CE5">
      <w:pPr>
        <w:pStyle w:val="Paragrafoelenco"/>
        <w:numPr>
          <w:ilvl w:val="0"/>
          <w:numId w:val="3"/>
        </w:numPr>
        <w:tabs>
          <w:tab w:val="left" w:pos="1275"/>
        </w:tabs>
        <w:spacing w:before="5" w:line="228" w:lineRule="auto"/>
        <w:ind w:right="1143"/>
      </w:pPr>
      <w:r>
        <w:t>la visione preliminare degli atti della riunione tramite sistemi informatici di condivisione dei file o</w:t>
      </w:r>
      <w:r>
        <w:rPr>
          <w:spacing w:val="40"/>
        </w:rPr>
        <w:t xml:space="preserve"> </w:t>
      </w:r>
      <w:r>
        <w:t>l’invio di documenti tramite la posta elettronica;</w:t>
      </w:r>
    </w:p>
    <w:p w14:paraId="6C4AC794" w14:textId="77777777" w:rsidR="008401E5" w:rsidRDefault="00FE4CE5">
      <w:pPr>
        <w:pStyle w:val="Paragrafoelenco"/>
        <w:numPr>
          <w:ilvl w:val="0"/>
          <w:numId w:val="3"/>
        </w:numPr>
        <w:tabs>
          <w:tab w:val="left" w:pos="1275"/>
        </w:tabs>
        <w:spacing w:before="3"/>
      </w:pPr>
      <w:r>
        <w:t>la</w:t>
      </w:r>
      <w:r>
        <w:rPr>
          <w:spacing w:val="-5"/>
        </w:rPr>
        <w:t xml:space="preserve"> </w:t>
      </w:r>
      <w:r>
        <w:t>contestualità</w:t>
      </w:r>
      <w:r>
        <w:rPr>
          <w:spacing w:val="-5"/>
        </w:rPr>
        <w:t xml:space="preserve"> </w:t>
      </w:r>
      <w:r>
        <w:t>delle</w:t>
      </w:r>
      <w:r>
        <w:rPr>
          <w:spacing w:val="-5"/>
        </w:rPr>
        <w:t xml:space="preserve"> </w:t>
      </w:r>
      <w:r>
        <w:rPr>
          <w:spacing w:val="-2"/>
        </w:rPr>
        <w:t>decisioni;</w:t>
      </w:r>
    </w:p>
    <w:p w14:paraId="0BD76617" w14:textId="77777777" w:rsidR="008401E5" w:rsidRDefault="00FE4CE5">
      <w:pPr>
        <w:pStyle w:val="Paragrafoelenco"/>
        <w:numPr>
          <w:ilvl w:val="0"/>
          <w:numId w:val="3"/>
        </w:numPr>
        <w:tabs>
          <w:tab w:val="left" w:pos="1273"/>
        </w:tabs>
        <w:spacing w:before="21" w:line="237" w:lineRule="auto"/>
        <w:ind w:left="567" w:right="1135" w:firstLine="283"/>
        <w:jc w:val="both"/>
      </w:pPr>
      <w:r>
        <w:t>la</w:t>
      </w:r>
      <w:r>
        <w:rPr>
          <w:spacing w:val="-9"/>
        </w:rPr>
        <w:t xml:space="preserve"> </w:t>
      </w:r>
      <w:r>
        <w:t>sicurezza</w:t>
      </w:r>
      <w:r>
        <w:rPr>
          <w:spacing w:val="-7"/>
        </w:rPr>
        <w:t xml:space="preserve"> </w:t>
      </w:r>
      <w:r>
        <w:t>dei</w:t>
      </w:r>
      <w:r>
        <w:rPr>
          <w:spacing w:val="-6"/>
        </w:rPr>
        <w:t xml:space="preserve"> </w:t>
      </w:r>
      <w:r>
        <w:t>dati</w:t>
      </w:r>
      <w:r>
        <w:rPr>
          <w:spacing w:val="-6"/>
        </w:rPr>
        <w:t xml:space="preserve"> </w:t>
      </w:r>
      <w:r>
        <w:t>e</w:t>
      </w:r>
      <w:r>
        <w:rPr>
          <w:spacing w:val="-9"/>
        </w:rPr>
        <w:t xml:space="preserve"> </w:t>
      </w:r>
      <w:r>
        <w:t>delle</w:t>
      </w:r>
      <w:r>
        <w:rPr>
          <w:spacing w:val="-12"/>
        </w:rPr>
        <w:t xml:space="preserve"> </w:t>
      </w:r>
      <w:r>
        <w:t>informazioni</w:t>
      </w:r>
      <w:r>
        <w:rPr>
          <w:spacing w:val="-6"/>
        </w:rPr>
        <w:t xml:space="preserve"> </w:t>
      </w:r>
      <w:r>
        <w:t>condivisi</w:t>
      </w:r>
      <w:r>
        <w:rPr>
          <w:spacing w:val="-6"/>
        </w:rPr>
        <w:t xml:space="preserve"> </w:t>
      </w:r>
      <w:r>
        <w:t>durante</w:t>
      </w:r>
      <w:r>
        <w:rPr>
          <w:spacing w:val="-9"/>
        </w:rPr>
        <w:t xml:space="preserve"> </w:t>
      </w:r>
      <w:r>
        <w:t>lo</w:t>
      </w:r>
      <w:r>
        <w:rPr>
          <w:spacing w:val="-10"/>
        </w:rPr>
        <w:t xml:space="preserve"> </w:t>
      </w:r>
      <w:r>
        <w:t>svolgimento</w:t>
      </w:r>
      <w:r>
        <w:rPr>
          <w:spacing w:val="-7"/>
        </w:rPr>
        <w:t xml:space="preserve"> </w:t>
      </w:r>
      <w:r>
        <w:t>delle</w:t>
      </w:r>
      <w:r>
        <w:rPr>
          <w:spacing w:val="-9"/>
        </w:rPr>
        <w:t xml:space="preserve"> </w:t>
      </w:r>
      <w:r>
        <w:t>sedute</w:t>
      </w:r>
      <w:r>
        <w:rPr>
          <w:spacing w:val="-9"/>
        </w:rPr>
        <w:t xml:space="preserve"> </w:t>
      </w:r>
      <w:r>
        <w:t>telematiche.</w:t>
      </w:r>
      <w:r>
        <w:rPr>
          <w:spacing w:val="-7"/>
        </w:rPr>
        <w:t xml:space="preserve"> </w:t>
      </w:r>
      <w:r>
        <w:t>Ai componenti è consentito collegarsi da un qualsiasi luogo che assicuri il rispetto delle prescrizioni di cui al presente regolamento, purché non pubblico né aperto al pubblico e, in ogni caso, con l’adozione di accorgimenti tecnici che garantiscano la riservatezza della seduta.</w:t>
      </w:r>
    </w:p>
    <w:p w14:paraId="6174346E" w14:textId="77777777" w:rsidR="008401E5" w:rsidRDefault="00FE4CE5">
      <w:pPr>
        <w:pStyle w:val="Corpotesto"/>
        <w:ind w:right="1129"/>
        <w:jc w:val="both"/>
      </w:pPr>
      <w:r>
        <w:t>A tal proposito si ricorda che i partecipanti sono tenuti al segreto d'ufficio, come previsto dalla normativa vigente, e al rispetto delle norme in materia di privacy (Regolamento Europeo 2016/679 e D. Lgs. 196/2003, come modificato dal D. Lgs. 101/2018): in particolare tutti i dati personali e le informazioni forniti e trattati nelle riunioni sono strettamente riservati e non vanno diffusi né comunicati a terzi.</w:t>
      </w:r>
    </w:p>
    <w:p w14:paraId="420C4304" w14:textId="77777777" w:rsidR="008401E5" w:rsidRDefault="00FE4CE5">
      <w:pPr>
        <w:pStyle w:val="Corpotesto"/>
        <w:ind w:right="1145"/>
        <w:jc w:val="both"/>
      </w:pPr>
      <w:r>
        <w:t>Il vincolo di riservatezza continuerà ad avere valore anche dopo la cessazione dell'appartenenza agli Organi Collegiali e comunque finché le informazioni riservate non diventino di pubblico dominio.</w:t>
      </w:r>
    </w:p>
    <w:p w14:paraId="6B73CF3C" w14:textId="77777777" w:rsidR="008401E5" w:rsidRDefault="00FE4CE5">
      <w:pPr>
        <w:pStyle w:val="Corpotesto"/>
        <w:ind w:right="1141"/>
        <w:jc w:val="both"/>
      </w:pPr>
      <w:r>
        <w:t>Nelle</w:t>
      </w:r>
      <w:r>
        <w:rPr>
          <w:spacing w:val="-2"/>
        </w:rPr>
        <w:t xml:space="preserve"> </w:t>
      </w:r>
      <w:r>
        <w:t>riunioni</w:t>
      </w:r>
      <w:r>
        <w:rPr>
          <w:spacing w:val="-1"/>
        </w:rPr>
        <w:t xml:space="preserve"> </w:t>
      </w:r>
      <w:r>
        <w:t>a</w:t>
      </w:r>
      <w:r>
        <w:rPr>
          <w:spacing w:val="-2"/>
        </w:rPr>
        <w:t xml:space="preserve"> </w:t>
      </w:r>
      <w:r>
        <w:t>distanza,</w:t>
      </w:r>
      <w:r>
        <w:rPr>
          <w:spacing w:val="-2"/>
        </w:rPr>
        <w:t xml:space="preserve"> </w:t>
      </w:r>
      <w:r>
        <w:t>ai</w:t>
      </w:r>
      <w:r>
        <w:rPr>
          <w:spacing w:val="-1"/>
        </w:rPr>
        <w:t xml:space="preserve"> </w:t>
      </w:r>
      <w:r>
        <w:t>fini della validità della seduta</w:t>
      </w:r>
      <w:r>
        <w:rPr>
          <w:spacing w:val="-2"/>
        </w:rPr>
        <w:t xml:space="preserve"> </w:t>
      </w:r>
      <w:r>
        <w:t>e delle delibere assunte,</w:t>
      </w:r>
      <w:r>
        <w:rPr>
          <w:spacing w:val="-2"/>
        </w:rPr>
        <w:t xml:space="preserve"> </w:t>
      </w:r>
      <w:r>
        <w:t>devono essere</w:t>
      </w:r>
      <w:r>
        <w:rPr>
          <w:spacing w:val="-2"/>
        </w:rPr>
        <w:t xml:space="preserve"> </w:t>
      </w:r>
      <w:r>
        <w:t>rispettate</w:t>
      </w:r>
      <w:r>
        <w:rPr>
          <w:spacing w:val="-2"/>
        </w:rPr>
        <w:t xml:space="preserve"> </w:t>
      </w:r>
      <w:r>
        <w:t>le prescrizioni del presente articolo.</w:t>
      </w:r>
    </w:p>
    <w:p w14:paraId="54E22862" w14:textId="77777777" w:rsidR="008401E5" w:rsidRDefault="008401E5">
      <w:pPr>
        <w:pStyle w:val="Corpotesto"/>
        <w:spacing w:before="13"/>
        <w:ind w:left="0"/>
      </w:pPr>
    </w:p>
    <w:p w14:paraId="03340D8C" w14:textId="77777777" w:rsidR="008401E5" w:rsidRDefault="00FE4CE5">
      <w:pPr>
        <w:pStyle w:val="Titolo1"/>
      </w:pPr>
      <w:r>
        <w:t>Art.</w:t>
      </w:r>
      <w:r>
        <w:rPr>
          <w:spacing w:val="-6"/>
        </w:rPr>
        <w:t xml:space="preserve"> </w:t>
      </w:r>
      <w:r>
        <w:t>4</w:t>
      </w:r>
      <w:r>
        <w:rPr>
          <w:spacing w:val="-3"/>
        </w:rPr>
        <w:t xml:space="preserve"> </w:t>
      </w:r>
      <w:r>
        <w:t>-</w:t>
      </w:r>
      <w:r>
        <w:rPr>
          <w:spacing w:val="-6"/>
        </w:rPr>
        <w:t xml:space="preserve"> </w:t>
      </w:r>
      <w:r>
        <w:t>Materie/argomenti</w:t>
      </w:r>
      <w:r>
        <w:rPr>
          <w:spacing w:val="-2"/>
        </w:rPr>
        <w:t xml:space="preserve"> </w:t>
      </w:r>
      <w:r>
        <w:t>oggetto</w:t>
      </w:r>
      <w:r>
        <w:rPr>
          <w:spacing w:val="-4"/>
        </w:rPr>
        <w:t xml:space="preserve"> </w:t>
      </w:r>
      <w:r>
        <w:t>di</w:t>
      </w:r>
      <w:r>
        <w:rPr>
          <w:spacing w:val="-3"/>
        </w:rPr>
        <w:t xml:space="preserve"> </w:t>
      </w:r>
      <w:r>
        <w:t>discussione</w:t>
      </w:r>
      <w:r>
        <w:rPr>
          <w:spacing w:val="-7"/>
        </w:rPr>
        <w:t xml:space="preserve"> </w:t>
      </w:r>
      <w:r>
        <w:t>in</w:t>
      </w:r>
      <w:r>
        <w:rPr>
          <w:spacing w:val="-6"/>
        </w:rPr>
        <w:t xml:space="preserve"> </w:t>
      </w:r>
      <w:r>
        <w:t>modalità</w:t>
      </w:r>
      <w:r>
        <w:rPr>
          <w:spacing w:val="-3"/>
        </w:rPr>
        <w:t xml:space="preserve"> </w:t>
      </w:r>
      <w:r>
        <w:rPr>
          <w:spacing w:val="-2"/>
        </w:rPr>
        <w:t>telematica</w:t>
      </w:r>
    </w:p>
    <w:p w14:paraId="7EF87472" w14:textId="77777777" w:rsidR="008401E5" w:rsidRDefault="00FE4CE5">
      <w:pPr>
        <w:pStyle w:val="Corpotesto"/>
        <w:ind w:left="454" w:right="1060"/>
        <w:jc w:val="both"/>
      </w:pPr>
      <w:r>
        <w:t>L’adunanza</w:t>
      </w:r>
      <w:r>
        <w:rPr>
          <w:spacing w:val="-2"/>
        </w:rPr>
        <w:t xml:space="preserve"> </w:t>
      </w:r>
      <w:r>
        <w:t>telematica</w:t>
      </w:r>
      <w:r>
        <w:rPr>
          <w:spacing w:val="-2"/>
        </w:rPr>
        <w:t xml:space="preserve"> </w:t>
      </w:r>
      <w:r>
        <w:t>può</w:t>
      </w:r>
      <w:r>
        <w:rPr>
          <w:spacing w:val="-5"/>
        </w:rPr>
        <w:t xml:space="preserve"> </w:t>
      </w:r>
      <w:r>
        <w:t>essere</w:t>
      </w:r>
      <w:r>
        <w:rPr>
          <w:spacing w:val="-2"/>
        </w:rPr>
        <w:t xml:space="preserve"> </w:t>
      </w:r>
      <w:r>
        <w:t>utilizzata</w:t>
      </w:r>
      <w:r>
        <w:rPr>
          <w:spacing w:val="-2"/>
        </w:rPr>
        <w:t xml:space="preserve"> </w:t>
      </w:r>
      <w:r>
        <w:t>dagli</w:t>
      </w:r>
      <w:r>
        <w:rPr>
          <w:spacing w:val="-1"/>
        </w:rPr>
        <w:t xml:space="preserve"> </w:t>
      </w:r>
      <w:r>
        <w:t>organi</w:t>
      </w:r>
      <w:r>
        <w:rPr>
          <w:spacing w:val="-1"/>
        </w:rPr>
        <w:t xml:space="preserve"> </w:t>
      </w:r>
      <w:r>
        <w:t>collegiali</w:t>
      </w:r>
      <w:r>
        <w:rPr>
          <w:spacing w:val="-1"/>
        </w:rPr>
        <w:t xml:space="preserve"> </w:t>
      </w:r>
      <w:r>
        <w:t>di</w:t>
      </w:r>
      <w:r>
        <w:rPr>
          <w:spacing w:val="-4"/>
        </w:rPr>
        <w:t xml:space="preserve"> </w:t>
      </w:r>
      <w:r>
        <w:t>cui</w:t>
      </w:r>
      <w:r>
        <w:rPr>
          <w:spacing w:val="-4"/>
        </w:rPr>
        <w:t xml:space="preserve"> </w:t>
      </w:r>
      <w:r>
        <w:t>all’Art.</w:t>
      </w:r>
      <w:r>
        <w:rPr>
          <w:spacing w:val="-2"/>
        </w:rPr>
        <w:t xml:space="preserve"> </w:t>
      </w:r>
      <w:r>
        <w:t>1</w:t>
      </w:r>
      <w:r>
        <w:rPr>
          <w:spacing w:val="-6"/>
        </w:rPr>
        <w:t xml:space="preserve"> </w:t>
      </w:r>
      <w:r>
        <w:t>per</w:t>
      </w:r>
      <w:r>
        <w:rPr>
          <w:spacing w:val="-1"/>
        </w:rPr>
        <w:t xml:space="preserve"> </w:t>
      </w:r>
      <w:r>
        <w:t>discutere</w:t>
      </w:r>
      <w:r>
        <w:rPr>
          <w:spacing w:val="-4"/>
        </w:rPr>
        <w:t xml:space="preserve"> </w:t>
      </w:r>
      <w:r>
        <w:t>sulle</w:t>
      </w:r>
      <w:r>
        <w:rPr>
          <w:spacing w:val="-2"/>
        </w:rPr>
        <w:t xml:space="preserve"> </w:t>
      </w:r>
      <w:r>
        <w:t>materie</w:t>
      </w:r>
      <w:r>
        <w:rPr>
          <w:spacing w:val="-4"/>
        </w:rPr>
        <w:t xml:space="preserve"> </w:t>
      </w:r>
      <w:r>
        <w:t>di propria competenza per le quali non si presume la necessità di discussione collegiale in presenza.</w:t>
      </w:r>
    </w:p>
    <w:p w14:paraId="1C982949" w14:textId="77777777" w:rsidR="008401E5" w:rsidRDefault="008401E5">
      <w:pPr>
        <w:pStyle w:val="Corpotesto"/>
        <w:spacing w:before="2"/>
        <w:ind w:left="0"/>
      </w:pPr>
    </w:p>
    <w:p w14:paraId="1474A745" w14:textId="77777777" w:rsidR="008401E5" w:rsidRDefault="00FE4CE5">
      <w:pPr>
        <w:pStyle w:val="Titolo1"/>
      </w:pPr>
      <w:r>
        <w:t>Art.</w:t>
      </w:r>
      <w:r>
        <w:rPr>
          <w:spacing w:val="-1"/>
        </w:rPr>
        <w:t xml:space="preserve"> </w:t>
      </w:r>
      <w:r>
        <w:t xml:space="preserve">5 – </w:t>
      </w:r>
      <w:r>
        <w:rPr>
          <w:spacing w:val="-2"/>
        </w:rPr>
        <w:t>Convocazione</w:t>
      </w:r>
    </w:p>
    <w:p w14:paraId="5A41BC0F" w14:textId="77777777" w:rsidR="008401E5" w:rsidRDefault="00FE4CE5">
      <w:pPr>
        <w:pStyle w:val="Corpotesto"/>
        <w:ind w:right="1133"/>
        <w:jc w:val="both"/>
      </w:pPr>
      <w:r>
        <w:t>La convocazione delle adunanze degli OO.CC., per lo svolgimento delle quali è possibile il ricorso alla modalità</w:t>
      </w:r>
      <w:r>
        <w:rPr>
          <w:spacing w:val="-1"/>
        </w:rPr>
        <w:t xml:space="preserve"> </w:t>
      </w:r>
      <w:r>
        <w:t>telematica, deve essere inviata, a cura del Presidente o del Dirigente Scolastico, a</w:t>
      </w:r>
      <w:r>
        <w:rPr>
          <w:spacing w:val="-1"/>
        </w:rPr>
        <w:t xml:space="preserve"> </w:t>
      </w:r>
      <w:r>
        <w:t>tutti i componenti dell’organo almeno cinque giorni prima della data fissata per l’adunanza, tramite posta elettronica.</w:t>
      </w:r>
    </w:p>
    <w:p w14:paraId="26D87BEB" w14:textId="77777777" w:rsidR="008401E5" w:rsidRDefault="00FE4CE5">
      <w:pPr>
        <w:pStyle w:val="Corpotesto"/>
        <w:ind w:right="1124"/>
        <w:jc w:val="both"/>
      </w:pPr>
      <w:r>
        <w:t>Nell’avviso di convocazione, inviato per posta elettronica ordinaria (PEO) o a mezzo circolare pubblicata sul Registro Elettronico e sul sito web d’istituto, deve essere specificato che la seduta avverrà tramite strumenti telematici, indicando la modalità operativa di partecipazione. La convocazione contiene, come di consueto, l’indicazione del giorno, dell’ora e degli argomenti all’ordine del giorno. Alle convocazioni effettuate nei termini di cui sopra non è necessario dare riscontro con eventuale conferma di avvenuta ricezione.</w:t>
      </w:r>
    </w:p>
    <w:p w14:paraId="5A16B27F" w14:textId="77777777" w:rsidR="008401E5" w:rsidRDefault="00FE4CE5">
      <w:pPr>
        <w:pStyle w:val="Corpotesto"/>
        <w:ind w:right="1135"/>
        <w:jc w:val="both"/>
      </w:pPr>
      <w:r>
        <w:t>Nell’ipotesi</w:t>
      </w:r>
      <w:r>
        <w:rPr>
          <w:spacing w:val="-5"/>
        </w:rPr>
        <w:t xml:space="preserve"> </w:t>
      </w:r>
      <w:r>
        <w:t>in</w:t>
      </w:r>
      <w:r>
        <w:rPr>
          <w:spacing w:val="-6"/>
        </w:rPr>
        <w:t xml:space="preserve"> </w:t>
      </w:r>
      <w:r>
        <w:t>cui,</w:t>
      </w:r>
      <w:r>
        <w:rPr>
          <w:spacing w:val="-4"/>
        </w:rPr>
        <w:t xml:space="preserve"> </w:t>
      </w:r>
      <w:r>
        <w:t>all’inizio</w:t>
      </w:r>
      <w:r>
        <w:rPr>
          <w:spacing w:val="-4"/>
        </w:rPr>
        <w:t xml:space="preserve"> </w:t>
      </w:r>
      <w:r>
        <w:t>o</w:t>
      </w:r>
      <w:r>
        <w:rPr>
          <w:spacing w:val="-4"/>
        </w:rPr>
        <w:t xml:space="preserve"> </w:t>
      </w:r>
      <w:r>
        <w:t>durante</w:t>
      </w:r>
      <w:r>
        <w:rPr>
          <w:spacing w:val="-6"/>
        </w:rPr>
        <w:t xml:space="preserve"> </w:t>
      </w:r>
      <w:r>
        <w:t>lo</w:t>
      </w:r>
      <w:r>
        <w:rPr>
          <w:spacing w:val="-6"/>
        </w:rPr>
        <w:t xml:space="preserve"> </w:t>
      </w:r>
      <w:r>
        <w:t>svolgimento</w:t>
      </w:r>
      <w:r>
        <w:rPr>
          <w:spacing w:val="-4"/>
        </w:rPr>
        <w:t xml:space="preserve"> </w:t>
      </w:r>
      <w:r>
        <w:t>della</w:t>
      </w:r>
      <w:r>
        <w:rPr>
          <w:spacing w:val="-6"/>
        </w:rPr>
        <w:t xml:space="preserve"> </w:t>
      </w:r>
      <w:r>
        <w:t>riunione,</w:t>
      </w:r>
      <w:r>
        <w:rPr>
          <w:spacing w:val="-6"/>
        </w:rPr>
        <w:t xml:space="preserve"> </w:t>
      </w:r>
      <w:r>
        <w:t>il</w:t>
      </w:r>
      <w:r>
        <w:rPr>
          <w:spacing w:val="-5"/>
        </w:rPr>
        <w:t xml:space="preserve"> </w:t>
      </w:r>
      <w:r>
        <w:t>collegamento</w:t>
      </w:r>
      <w:r>
        <w:rPr>
          <w:spacing w:val="-4"/>
        </w:rPr>
        <w:t xml:space="preserve"> </w:t>
      </w:r>
      <w:r>
        <w:t>di</w:t>
      </w:r>
      <w:r>
        <w:rPr>
          <w:spacing w:val="-3"/>
        </w:rPr>
        <w:t xml:space="preserve"> </w:t>
      </w:r>
      <w:r>
        <w:t>uno</w:t>
      </w:r>
      <w:r>
        <w:rPr>
          <w:spacing w:val="-4"/>
        </w:rPr>
        <w:t xml:space="preserve"> </w:t>
      </w:r>
      <w:r>
        <w:t>o</w:t>
      </w:r>
      <w:r>
        <w:rPr>
          <w:spacing w:val="-6"/>
        </w:rPr>
        <w:t xml:space="preserve"> </w:t>
      </w:r>
      <w:r>
        <w:t>più</w:t>
      </w:r>
      <w:r>
        <w:rPr>
          <w:spacing w:val="-6"/>
        </w:rPr>
        <w:t xml:space="preserve"> </w:t>
      </w:r>
      <w:r>
        <w:t>componenti risulti impossibile o venga interrotto, per problemi tecnici, se il numero legale è assicurato, la riunione può comunque svolgersi, dando atto dell’assenza giustificata del/i componente/i impossibilitato/i a mantenere attivo il collegamento.</w:t>
      </w:r>
    </w:p>
    <w:p w14:paraId="33CAA0F5" w14:textId="77777777" w:rsidR="008401E5" w:rsidRDefault="00FE4CE5">
      <w:pPr>
        <w:pStyle w:val="Corpotesto"/>
        <w:spacing w:before="1"/>
        <w:ind w:right="1136"/>
        <w:jc w:val="both"/>
      </w:pPr>
      <w:r>
        <w:t>Il</w:t>
      </w:r>
      <w:r>
        <w:rPr>
          <w:spacing w:val="26"/>
        </w:rPr>
        <w:t xml:space="preserve"> </w:t>
      </w:r>
      <w:r>
        <w:t>Dirigente</w:t>
      </w:r>
      <w:r>
        <w:rPr>
          <w:spacing w:val="25"/>
        </w:rPr>
        <w:t xml:space="preserve"> </w:t>
      </w:r>
      <w:r>
        <w:t>scolastico</w:t>
      </w:r>
      <w:r>
        <w:rPr>
          <w:spacing w:val="25"/>
        </w:rPr>
        <w:t xml:space="preserve"> </w:t>
      </w:r>
      <w:r>
        <w:t>dovrà</w:t>
      </w:r>
      <w:r>
        <w:rPr>
          <w:spacing w:val="25"/>
        </w:rPr>
        <w:t xml:space="preserve"> </w:t>
      </w:r>
      <w:r>
        <w:t>sempre</w:t>
      </w:r>
      <w:r>
        <w:rPr>
          <w:spacing w:val="25"/>
        </w:rPr>
        <w:t xml:space="preserve"> </w:t>
      </w:r>
      <w:r>
        <w:t>ricevere</w:t>
      </w:r>
      <w:r>
        <w:rPr>
          <w:spacing w:val="23"/>
        </w:rPr>
        <w:t xml:space="preserve"> </w:t>
      </w:r>
      <w:r>
        <w:t>invito</w:t>
      </w:r>
      <w:r>
        <w:rPr>
          <w:spacing w:val="25"/>
        </w:rPr>
        <w:t xml:space="preserve"> </w:t>
      </w:r>
      <w:r>
        <w:t>a</w:t>
      </w:r>
      <w:r>
        <w:rPr>
          <w:spacing w:val="23"/>
        </w:rPr>
        <w:t xml:space="preserve"> </w:t>
      </w:r>
      <w:r>
        <w:t>partecipare</w:t>
      </w:r>
      <w:r>
        <w:rPr>
          <w:spacing w:val="25"/>
        </w:rPr>
        <w:t xml:space="preserve"> </w:t>
      </w:r>
      <w:r>
        <w:t>alle</w:t>
      </w:r>
      <w:r>
        <w:rPr>
          <w:spacing w:val="25"/>
        </w:rPr>
        <w:t xml:space="preserve"> </w:t>
      </w:r>
      <w:r>
        <w:t>riunioni</w:t>
      </w:r>
      <w:r>
        <w:rPr>
          <w:spacing w:val="26"/>
        </w:rPr>
        <w:t xml:space="preserve"> </w:t>
      </w:r>
      <w:r>
        <w:t>che</w:t>
      </w:r>
      <w:r>
        <w:rPr>
          <w:spacing w:val="25"/>
        </w:rPr>
        <w:t xml:space="preserve"> </w:t>
      </w:r>
      <w:r>
        <w:t>si</w:t>
      </w:r>
      <w:r>
        <w:rPr>
          <w:spacing w:val="26"/>
        </w:rPr>
        <w:t xml:space="preserve"> </w:t>
      </w:r>
      <w:r>
        <w:t>svolgono</w:t>
      </w:r>
      <w:r>
        <w:rPr>
          <w:spacing w:val="25"/>
        </w:rPr>
        <w:t xml:space="preserve"> </w:t>
      </w:r>
      <w:r>
        <w:t>a</w:t>
      </w:r>
      <w:r>
        <w:rPr>
          <w:spacing w:val="25"/>
        </w:rPr>
        <w:t xml:space="preserve"> </w:t>
      </w:r>
      <w:r>
        <w:t>distanza. Si fa presente che il mancato rispetto dei requisiti sovraindicati compromette la validità e legittimità delle sedute e si configura come violazione degli obblighi di servizio.</w:t>
      </w:r>
    </w:p>
    <w:p w14:paraId="7F8DA347" w14:textId="77777777" w:rsidR="008401E5" w:rsidRDefault="008401E5">
      <w:pPr>
        <w:pStyle w:val="Corpotesto"/>
        <w:spacing w:before="15"/>
        <w:ind w:left="0"/>
      </w:pPr>
    </w:p>
    <w:p w14:paraId="77BDD78C" w14:textId="77777777" w:rsidR="008401E5" w:rsidRDefault="00FE4CE5">
      <w:pPr>
        <w:pStyle w:val="Titolo1"/>
        <w:jc w:val="left"/>
      </w:pPr>
      <w:r>
        <w:t>Art.</w:t>
      </w:r>
      <w:r>
        <w:rPr>
          <w:spacing w:val="-3"/>
        </w:rPr>
        <w:t xml:space="preserve"> </w:t>
      </w:r>
      <w:r>
        <w:t>6</w:t>
      </w:r>
      <w:r>
        <w:rPr>
          <w:spacing w:val="-3"/>
        </w:rPr>
        <w:t xml:space="preserve"> </w:t>
      </w:r>
      <w:r>
        <w:t>–</w:t>
      </w:r>
      <w:r>
        <w:rPr>
          <w:spacing w:val="-3"/>
        </w:rPr>
        <w:t xml:space="preserve"> </w:t>
      </w:r>
      <w:r>
        <w:t>Svolgimento</w:t>
      </w:r>
      <w:r>
        <w:rPr>
          <w:spacing w:val="-3"/>
        </w:rPr>
        <w:t xml:space="preserve"> </w:t>
      </w:r>
      <w:r>
        <w:t>della</w:t>
      </w:r>
      <w:r>
        <w:rPr>
          <w:spacing w:val="-5"/>
        </w:rPr>
        <w:t xml:space="preserve"> </w:t>
      </w:r>
      <w:r>
        <w:rPr>
          <w:spacing w:val="-2"/>
        </w:rPr>
        <w:t>seduta</w:t>
      </w:r>
    </w:p>
    <w:p w14:paraId="49030055" w14:textId="77777777" w:rsidR="008401E5" w:rsidRDefault="00FE4CE5">
      <w:pPr>
        <w:pStyle w:val="Corpotesto"/>
        <w:ind w:right="768"/>
      </w:pPr>
      <w:r>
        <w:t>Ogni</w:t>
      </w:r>
      <w:r>
        <w:rPr>
          <w:spacing w:val="-1"/>
        </w:rPr>
        <w:t xml:space="preserve"> </w:t>
      </w:r>
      <w:r>
        <w:t>partecipante</w:t>
      </w:r>
      <w:r>
        <w:rPr>
          <w:spacing w:val="-2"/>
        </w:rPr>
        <w:t xml:space="preserve"> </w:t>
      </w:r>
      <w:r>
        <w:t>alla</w:t>
      </w:r>
      <w:r>
        <w:rPr>
          <w:spacing w:val="-2"/>
        </w:rPr>
        <w:t xml:space="preserve"> </w:t>
      </w:r>
      <w:r>
        <w:t>seduta</w:t>
      </w:r>
      <w:r>
        <w:rPr>
          <w:spacing w:val="-2"/>
        </w:rPr>
        <w:t xml:space="preserve"> </w:t>
      </w:r>
      <w:r>
        <w:t>a</w:t>
      </w:r>
      <w:r>
        <w:rPr>
          <w:spacing w:val="-2"/>
        </w:rPr>
        <w:t xml:space="preserve"> </w:t>
      </w:r>
      <w:r>
        <w:t>distanza</w:t>
      </w:r>
      <w:r>
        <w:rPr>
          <w:spacing w:val="-2"/>
        </w:rPr>
        <w:t xml:space="preserve"> </w:t>
      </w:r>
      <w:r>
        <w:t>deve</w:t>
      </w:r>
      <w:r>
        <w:rPr>
          <w:spacing w:val="-2"/>
        </w:rPr>
        <w:t xml:space="preserve"> </w:t>
      </w:r>
      <w:r>
        <w:t>comunicare</w:t>
      </w:r>
      <w:r>
        <w:rPr>
          <w:spacing w:val="-4"/>
        </w:rPr>
        <w:t xml:space="preserve"> </w:t>
      </w:r>
      <w:r>
        <w:t>la</w:t>
      </w:r>
      <w:r>
        <w:rPr>
          <w:spacing w:val="-2"/>
        </w:rPr>
        <w:t xml:space="preserve"> </w:t>
      </w:r>
      <w:r>
        <w:t>propria presenza</w:t>
      </w:r>
      <w:r>
        <w:rPr>
          <w:spacing w:val="-2"/>
        </w:rPr>
        <w:t xml:space="preserve"> </w:t>
      </w:r>
      <w:r>
        <w:t>attraverso</w:t>
      </w:r>
      <w:r>
        <w:rPr>
          <w:spacing w:val="-2"/>
        </w:rPr>
        <w:t xml:space="preserve"> </w:t>
      </w:r>
      <w:r>
        <w:t>la</w:t>
      </w:r>
      <w:r>
        <w:rPr>
          <w:spacing w:val="-4"/>
        </w:rPr>
        <w:t xml:space="preserve"> </w:t>
      </w:r>
      <w:r>
        <w:t>compilazione</w:t>
      </w:r>
      <w:r>
        <w:rPr>
          <w:spacing w:val="-2"/>
        </w:rPr>
        <w:t xml:space="preserve"> </w:t>
      </w:r>
      <w:r>
        <w:t>di</w:t>
      </w:r>
      <w:r>
        <w:rPr>
          <w:spacing w:val="-4"/>
        </w:rPr>
        <w:t xml:space="preserve"> </w:t>
      </w:r>
      <w:r>
        <w:t>un modulo elettronico generato sulla Piattaforma di Istituto, sulla base di un format preimpostato.</w:t>
      </w:r>
    </w:p>
    <w:p w14:paraId="13309B11" w14:textId="77777777" w:rsidR="008401E5" w:rsidRDefault="00FE4CE5">
      <w:pPr>
        <w:pStyle w:val="Corpotesto"/>
        <w:spacing w:before="2" w:line="253" w:lineRule="exact"/>
      </w:pPr>
      <w:r>
        <w:t>Per</w:t>
      </w:r>
      <w:r>
        <w:rPr>
          <w:spacing w:val="-7"/>
        </w:rPr>
        <w:t xml:space="preserve"> </w:t>
      </w:r>
      <w:r>
        <w:t>la</w:t>
      </w:r>
      <w:r>
        <w:rPr>
          <w:spacing w:val="-4"/>
        </w:rPr>
        <w:t xml:space="preserve"> </w:t>
      </w:r>
      <w:r>
        <w:t>validità</w:t>
      </w:r>
      <w:r>
        <w:rPr>
          <w:spacing w:val="-4"/>
        </w:rPr>
        <w:t xml:space="preserve"> </w:t>
      </w:r>
      <w:r>
        <w:t>dell’adunanza</w:t>
      </w:r>
      <w:r>
        <w:rPr>
          <w:spacing w:val="-4"/>
        </w:rPr>
        <w:t xml:space="preserve"> </w:t>
      </w:r>
      <w:r>
        <w:t>telematica</w:t>
      </w:r>
      <w:r>
        <w:rPr>
          <w:spacing w:val="-4"/>
        </w:rPr>
        <w:t xml:space="preserve"> </w:t>
      </w:r>
      <w:r>
        <w:t>restano</w:t>
      </w:r>
      <w:r>
        <w:rPr>
          <w:spacing w:val="-6"/>
        </w:rPr>
        <w:t xml:space="preserve"> </w:t>
      </w:r>
      <w:r>
        <w:t>fermi</w:t>
      </w:r>
      <w:r>
        <w:rPr>
          <w:spacing w:val="-3"/>
        </w:rPr>
        <w:t xml:space="preserve"> </w:t>
      </w:r>
      <w:r>
        <w:t>i</w:t>
      </w:r>
      <w:r>
        <w:rPr>
          <w:spacing w:val="-6"/>
        </w:rPr>
        <w:t xml:space="preserve"> </w:t>
      </w:r>
      <w:r>
        <w:t>requisiti</w:t>
      </w:r>
      <w:r>
        <w:rPr>
          <w:spacing w:val="-3"/>
        </w:rPr>
        <w:t xml:space="preserve"> </w:t>
      </w:r>
      <w:r>
        <w:t>di</w:t>
      </w:r>
      <w:r>
        <w:rPr>
          <w:spacing w:val="-3"/>
        </w:rPr>
        <w:t xml:space="preserve"> </w:t>
      </w:r>
      <w:r>
        <w:t>validità</w:t>
      </w:r>
      <w:r>
        <w:rPr>
          <w:spacing w:val="-6"/>
        </w:rPr>
        <w:t xml:space="preserve"> </w:t>
      </w:r>
      <w:r>
        <w:t>richiesti</w:t>
      </w:r>
      <w:r>
        <w:rPr>
          <w:spacing w:val="-6"/>
        </w:rPr>
        <w:t xml:space="preserve"> </w:t>
      </w:r>
      <w:r>
        <w:t>per</w:t>
      </w:r>
      <w:r>
        <w:rPr>
          <w:spacing w:val="-5"/>
        </w:rPr>
        <w:t xml:space="preserve"> </w:t>
      </w:r>
      <w:r>
        <w:t>l’adunanza</w:t>
      </w:r>
      <w:r>
        <w:rPr>
          <w:spacing w:val="-4"/>
        </w:rPr>
        <w:t xml:space="preserve"> </w:t>
      </w:r>
      <w:r>
        <w:rPr>
          <w:spacing w:val="-2"/>
        </w:rPr>
        <w:t>ordinaria:</w:t>
      </w:r>
    </w:p>
    <w:p w14:paraId="4AB99B04" w14:textId="77777777" w:rsidR="008401E5" w:rsidRDefault="00FE4CE5">
      <w:pPr>
        <w:pStyle w:val="Paragrafoelenco"/>
        <w:numPr>
          <w:ilvl w:val="1"/>
          <w:numId w:val="3"/>
        </w:numPr>
        <w:tabs>
          <w:tab w:val="left" w:pos="1271"/>
        </w:tabs>
        <w:ind w:left="1271" w:hanging="277"/>
        <w:jc w:val="both"/>
      </w:pPr>
      <w:r>
        <w:t>regolare</w:t>
      </w:r>
      <w:r>
        <w:rPr>
          <w:spacing w:val="-5"/>
        </w:rPr>
        <w:t xml:space="preserve"> </w:t>
      </w:r>
      <w:r>
        <w:t>convocazione</w:t>
      </w:r>
      <w:r>
        <w:rPr>
          <w:spacing w:val="-5"/>
        </w:rPr>
        <w:t xml:space="preserve"> </w:t>
      </w:r>
      <w:r>
        <w:t>di</w:t>
      </w:r>
      <w:r>
        <w:rPr>
          <w:spacing w:val="-3"/>
        </w:rPr>
        <w:t xml:space="preserve"> </w:t>
      </w:r>
      <w:r>
        <w:t>tutti</w:t>
      </w:r>
      <w:r>
        <w:rPr>
          <w:spacing w:val="-4"/>
        </w:rPr>
        <w:t xml:space="preserve"> </w:t>
      </w:r>
      <w:r>
        <w:t>i</w:t>
      </w:r>
      <w:r>
        <w:rPr>
          <w:spacing w:val="-6"/>
        </w:rPr>
        <w:t xml:space="preserve"> </w:t>
      </w:r>
      <w:r>
        <w:t>componenti</w:t>
      </w:r>
      <w:r>
        <w:rPr>
          <w:spacing w:val="-7"/>
        </w:rPr>
        <w:t xml:space="preserve"> </w:t>
      </w:r>
      <w:r>
        <w:t>comprensiva</w:t>
      </w:r>
      <w:r>
        <w:rPr>
          <w:spacing w:val="-4"/>
        </w:rPr>
        <w:t xml:space="preserve"> </w:t>
      </w:r>
      <w:r>
        <w:t>dell’elenco</w:t>
      </w:r>
      <w:r>
        <w:rPr>
          <w:spacing w:val="-8"/>
        </w:rPr>
        <w:t xml:space="preserve"> </w:t>
      </w:r>
      <w:r>
        <w:t>degli</w:t>
      </w:r>
      <w:r>
        <w:rPr>
          <w:spacing w:val="-6"/>
        </w:rPr>
        <w:t xml:space="preserve"> </w:t>
      </w:r>
      <w:r>
        <w:t>argomenti</w:t>
      </w:r>
      <w:r>
        <w:rPr>
          <w:spacing w:val="-6"/>
        </w:rPr>
        <w:t xml:space="preserve"> </w:t>
      </w:r>
      <w:r>
        <w:rPr>
          <w:spacing w:val="-2"/>
        </w:rPr>
        <w:t>all’o.d.g.;</w:t>
      </w:r>
    </w:p>
    <w:p w14:paraId="4D7CB900" w14:textId="77777777" w:rsidR="008401E5" w:rsidRDefault="00FE4CE5">
      <w:pPr>
        <w:pStyle w:val="Paragrafoelenco"/>
        <w:numPr>
          <w:ilvl w:val="1"/>
          <w:numId w:val="3"/>
        </w:numPr>
        <w:tabs>
          <w:tab w:val="left" w:pos="1274"/>
        </w:tabs>
        <w:spacing w:before="24" w:line="263" w:lineRule="exact"/>
        <w:ind w:left="1274" w:hanging="280"/>
        <w:jc w:val="both"/>
      </w:pPr>
      <w:r>
        <w:t>partecipazione</w:t>
      </w:r>
      <w:r>
        <w:rPr>
          <w:spacing w:val="-7"/>
        </w:rPr>
        <w:t xml:space="preserve"> </w:t>
      </w:r>
      <w:r>
        <w:t>della</w:t>
      </w:r>
      <w:r>
        <w:rPr>
          <w:spacing w:val="-5"/>
        </w:rPr>
        <w:t xml:space="preserve"> </w:t>
      </w:r>
      <w:r>
        <w:t>maggioranza</w:t>
      </w:r>
      <w:r>
        <w:rPr>
          <w:spacing w:val="-5"/>
        </w:rPr>
        <w:t xml:space="preserve"> </w:t>
      </w:r>
      <w:r>
        <w:t>almeno</w:t>
      </w:r>
      <w:r>
        <w:rPr>
          <w:spacing w:val="-5"/>
        </w:rPr>
        <w:t xml:space="preserve"> </w:t>
      </w:r>
      <w:r>
        <w:t>dei</w:t>
      </w:r>
      <w:r>
        <w:rPr>
          <w:spacing w:val="-3"/>
        </w:rPr>
        <w:t xml:space="preserve"> </w:t>
      </w:r>
      <w:r>
        <w:t>convocati</w:t>
      </w:r>
      <w:r>
        <w:rPr>
          <w:spacing w:val="-7"/>
        </w:rPr>
        <w:t xml:space="preserve"> </w:t>
      </w:r>
      <w:r>
        <w:t>(quorum</w:t>
      </w:r>
      <w:r>
        <w:rPr>
          <w:spacing w:val="-8"/>
        </w:rPr>
        <w:t xml:space="preserve"> </w:t>
      </w:r>
      <w:r>
        <w:rPr>
          <w:spacing w:val="-2"/>
        </w:rPr>
        <w:t>strutturale);</w:t>
      </w:r>
    </w:p>
    <w:p w14:paraId="44D218F4" w14:textId="77777777" w:rsidR="008401E5" w:rsidRDefault="00FE4CE5">
      <w:pPr>
        <w:pStyle w:val="Paragrafoelenco"/>
        <w:numPr>
          <w:ilvl w:val="1"/>
          <w:numId w:val="3"/>
        </w:numPr>
        <w:tabs>
          <w:tab w:val="left" w:pos="1271"/>
        </w:tabs>
        <w:spacing w:line="235" w:lineRule="auto"/>
        <w:ind w:left="567" w:right="1130" w:firstLine="427"/>
        <w:jc w:val="both"/>
      </w:pPr>
      <w:r>
        <w:t>raggiungimento della maggioranza dei voti richiesta dalle norme di riferimento (quorum</w:t>
      </w:r>
      <w:r>
        <w:rPr>
          <w:spacing w:val="-1"/>
        </w:rPr>
        <w:t xml:space="preserve"> </w:t>
      </w:r>
      <w:r>
        <w:t>funzionale). La delibera dell’adunanza deve indicare quanti si sono espressi in merito all’oggetto della convocazione e quanti si sono astenuti ai fini del raggiungimento della maggioranza richiesta dalle norme di riferimento, per ciascun</w:t>
      </w:r>
      <w:r>
        <w:rPr>
          <w:spacing w:val="-12"/>
        </w:rPr>
        <w:t xml:space="preserve"> </w:t>
      </w:r>
      <w:r>
        <w:t>argomento</w:t>
      </w:r>
      <w:r>
        <w:rPr>
          <w:spacing w:val="-10"/>
        </w:rPr>
        <w:t xml:space="preserve"> </w:t>
      </w:r>
      <w:r>
        <w:t>all’ordine</w:t>
      </w:r>
      <w:r>
        <w:rPr>
          <w:spacing w:val="-9"/>
        </w:rPr>
        <w:t xml:space="preserve"> </w:t>
      </w:r>
      <w:r>
        <w:t>del</w:t>
      </w:r>
      <w:r>
        <w:rPr>
          <w:spacing w:val="-9"/>
        </w:rPr>
        <w:t xml:space="preserve"> </w:t>
      </w:r>
      <w:r>
        <w:t>giorno.</w:t>
      </w:r>
      <w:r>
        <w:rPr>
          <w:spacing w:val="-10"/>
        </w:rPr>
        <w:t xml:space="preserve"> </w:t>
      </w:r>
      <w:r>
        <w:t>Nella</w:t>
      </w:r>
      <w:r>
        <w:rPr>
          <w:spacing w:val="-12"/>
        </w:rPr>
        <w:t xml:space="preserve"> </w:t>
      </w:r>
      <w:r>
        <w:t>delibera</w:t>
      </w:r>
      <w:r>
        <w:rPr>
          <w:spacing w:val="-14"/>
        </w:rPr>
        <w:t xml:space="preserve"> </w:t>
      </w:r>
      <w:r>
        <w:t>vanno</w:t>
      </w:r>
      <w:r>
        <w:rPr>
          <w:spacing w:val="-9"/>
        </w:rPr>
        <w:t xml:space="preserve"> </w:t>
      </w:r>
      <w:r>
        <w:t>specificati</w:t>
      </w:r>
      <w:r>
        <w:rPr>
          <w:spacing w:val="-9"/>
        </w:rPr>
        <w:t xml:space="preserve"> </w:t>
      </w:r>
      <w:r>
        <w:t>i</w:t>
      </w:r>
      <w:r>
        <w:rPr>
          <w:spacing w:val="-11"/>
        </w:rPr>
        <w:t xml:space="preserve"> </w:t>
      </w:r>
      <w:r>
        <w:t>nominativi</w:t>
      </w:r>
      <w:r>
        <w:rPr>
          <w:spacing w:val="-9"/>
        </w:rPr>
        <w:t xml:space="preserve"> </w:t>
      </w:r>
      <w:r>
        <w:t>degli</w:t>
      </w:r>
      <w:r>
        <w:rPr>
          <w:spacing w:val="-9"/>
        </w:rPr>
        <w:t xml:space="preserve"> </w:t>
      </w:r>
      <w:r>
        <w:t>astenuti</w:t>
      </w:r>
      <w:r>
        <w:rPr>
          <w:spacing w:val="-9"/>
        </w:rPr>
        <w:t xml:space="preserve"> </w:t>
      </w:r>
      <w:r>
        <w:t>e</w:t>
      </w:r>
      <w:r>
        <w:rPr>
          <w:spacing w:val="-12"/>
        </w:rPr>
        <w:t xml:space="preserve"> </w:t>
      </w:r>
      <w:r>
        <w:t>di</w:t>
      </w:r>
      <w:r>
        <w:rPr>
          <w:spacing w:val="-11"/>
        </w:rPr>
        <w:t xml:space="preserve"> </w:t>
      </w:r>
      <w:r>
        <w:t>quanti</w:t>
      </w:r>
    </w:p>
    <w:p w14:paraId="4B142E51" w14:textId="77777777" w:rsidR="008401E5" w:rsidRDefault="008401E5">
      <w:pPr>
        <w:pStyle w:val="Paragrafoelenco"/>
        <w:spacing w:line="235" w:lineRule="auto"/>
        <w:jc w:val="both"/>
        <w:sectPr w:rsidR="008401E5">
          <w:pgSz w:w="11920" w:h="16850"/>
          <w:pgMar w:top="220" w:right="0" w:bottom="480" w:left="566" w:header="0" w:footer="294" w:gutter="0"/>
          <w:cols w:space="720"/>
        </w:sectPr>
      </w:pPr>
    </w:p>
    <w:p w14:paraId="6041C5EC" w14:textId="77777777" w:rsidR="008401E5" w:rsidRDefault="00FE4CE5">
      <w:pPr>
        <w:pStyle w:val="Corpotesto"/>
        <w:spacing w:before="81"/>
        <w:jc w:val="both"/>
      </w:pPr>
      <w:r>
        <w:lastRenderedPageBreak/>
        <w:t>hanno</w:t>
      </w:r>
      <w:r>
        <w:rPr>
          <w:spacing w:val="-5"/>
        </w:rPr>
        <w:t xml:space="preserve"> </w:t>
      </w:r>
      <w:r>
        <w:t>espresso</w:t>
      </w:r>
      <w:r>
        <w:rPr>
          <w:spacing w:val="-6"/>
        </w:rPr>
        <w:t xml:space="preserve"> </w:t>
      </w:r>
      <w:r>
        <w:t>parere</w:t>
      </w:r>
      <w:r>
        <w:rPr>
          <w:spacing w:val="-5"/>
        </w:rPr>
        <w:t xml:space="preserve"> </w:t>
      </w:r>
      <w:r>
        <w:t>contrario/favorevole</w:t>
      </w:r>
      <w:r>
        <w:rPr>
          <w:spacing w:val="-6"/>
        </w:rPr>
        <w:t xml:space="preserve"> </w:t>
      </w:r>
      <w:r>
        <w:t>(è</w:t>
      </w:r>
      <w:r>
        <w:rPr>
          <w:spacing w:val="-5"/>
        </w:rPr>
        <w:t xml:space="preserve"> </w:t>
      </w:r>
      <w:r>
        <w:t>sufficiente</w:t>
      </w:r>
      <w:r>
        <w:rPr>
          <w:spacing w:val="-4"/>
        </w:rPr>
        <w:t xml:space="preserve"> </w:t>
      </w:r>
      <w:r>
        <w:t>indicare</w:t>
      </w:r>
      <w:r>
        <w:rPr>
          <w:spacing w:val="-7"/>
        </w:rPr>
        <w:t xml:space="preserve"> </w:t>
      </w:r>
      <w:r>
        <w:t>l’uno</w:t>
      </w:r>
      <w:r>
        <w:rPr>
          <w:spacing w:val="-4"/>
        </w:rPr>
        <w:t xml:space="preserve"> </w:t>
      </w:r>
      <w:r>
        <w:t>o</w:t>
      </w:r>
      <w:r>
        <w:rPr>
          <w:spacing w:val="-7"/>
        </w:rPr>
        <w:t xml:space="preserve"> </w:t>
      </w:r>
      <w:r>
        <w:rPr>
          <w:spacing w:val="-2"/>
        </w:rPr>
        <w:t>l’altro).</w:t>
      </w:r>
    </w:p>
    <w:p w14:paraId="5652C92C" w14:textId="77777777" w:rsidR="008401E5" w:rsidRDefault="00FE4CE5">
      <w:pPr>
        <w:pStyle w:val="Corpotesto"/>
        <w:spacing w:before="4"/>
        <w:ind w:right="1132"/>
        <w:jc w:val="both"/>
      </w:pPr>
      <w:r>
        <w:t>La</w:t>
      </w:r>
      <w:r>
        <w:rPr>
          <w:spacing w:val="-14"/>
        </w:rPr>
        <w:t xml:space="preserve"> </w:t>
      </w:r>
      <w:r>
        <w:t>sussistenza</w:t>
      </w:r>
      <w:r>
        <w:rPr>
          <w:spacing w:val="-14"/>
        </w:rPr>
        <w:t xml:space="preserve"> </w:t>
      </w:r>
      <w:r>
        <w:t>di</w:t>
      </w:r>
      <w:r>
        <w:rPr>
          <w:spacing w:val="-14"/>
        </w:rPr>
        <w:t xml:space="preserve"> </w:t>
      </w:r>
      <w:r>
        <w:t>quanto</w:t>
      </w:r>
      <w:r>
        <w:rPr>
          <w:spacing w:val="-13"/>
        </w:rPr>
        <w:t xml:space="preserve"> </w:t>
      </w:r>
      <w:r>
        <w:t>indicato</w:t>
      </w:r>
      <w:r>
        <w:rPr>
          <w:spacing w:val="-14"/>
        </w:rPr>
        <w:t xml:space="preserve"> </w:t>
      </w:r>
      <w:r>
        <w:t>alle</w:t>
      </w:r>
      <w:r>
        <w:rPr>
          <w:spacing w:val="-14"/>
        </w:rPr>
        <w:t xml:space="preserve"> </w:t>
      </w:r>
      <w:r>
        <w:t>lettere</w:t>
      </w:r>
      <w:r>
        <w:rPr>
          <w:spacing w:val="-14"/>
        </w:rPr>
        <w:t xml:space="preserve"> </w:t>
      </w:r>
      <w:r>
        <w:t>a),</w:t>
      </w:r>
      <w:r>
        <w:rPr>
          <w:spacing w:val="-13"/>
        </w:rPr>
        <w:t xml:space="preserve"> </w:t>
      </w:r>
      <w:r>
        <w:t>b)</w:t>
      </w:r>
      <w:r>
        <w:rPr>
          <w:spacing w:val="-14"/>
        </w:rPr>
        <w:t xml:space="preserve"> </w:t>
      </w:r>
      <w:r>
        <w:t>e</w:t>
      </w:r>
      <w:r>
        <w:rPr>
          <w:spacing w:val="-14"/>
        </w:rPr>
        <w:t xml:space="preserve"> </w:t>
      </w:r>
      <w:r>
        <w:t>c)</w:t>
      </w:r>
      <w:r>
        <w:rPr>
          <w:spacing w:val="-14"/>
        </w:rPr>
        <w:t xml:space="preserve"> </w:t>
      </w:r>
      <w:r>
        <w:t>è</w:t>
      </w:r>
      <w:r>
        <w:rPr>
          <w:spacing w:val="-13"/>
        </w:rPr>
        <w:t xml:space="preserve"> </w:t>
      </w:r>
      <w:r>
        <w:t>verificata</w:t>
      </w:r>
      <w:r>
        <w:rPr>
          <w:spacing w:val="-14"/>
        </w:rPr>
        <w:t xml:space="preserve"> </w:t>
      </w:r>
      <w:r>
        <w:t>e</w:t>
      </w:r>
      <w:r>
        <w:rPr>
          <w:spacing w:val="-14"/>
        </w:rPr>
        <w:t xml:space="preserve"> </w:t>
      </w:r>
      <w:r>
        <w:t>garantita</w:t>
      </w:r>
      <w:r>
        <w:rPr>
          <w:spacing w:val="-14"/>
        </w:rPr>
        <w:t xml:space="preserve"> </w:t>
      </w:r>
      <w:r>
        <w:t>da</w:t>
      </w:r>
      <w:r>
        <w:rPr>
          <w:spacing w:val="-13"/>
        </w:rPr>
        <w:t xml:space="preserve"> </w:t>
      </w:r>
      <w:r>
        <w:t>chi</w:t>
      </w:r>
      <w:r>
        <w:rPr>
          <w:spacing w:val="-14"/>
        </w:rPr>
        <w:t xml:space="preserve"> </w:t>
      </w:r>
      <w:r>
        <w:t>presiede</w:t>
      </w:r>
      <w:r>
        <w:rPr>
          <w:spacing w:val="-14"/>
        </w:rPr>
        <w:t xml:space="preserve"> </w:t>
      </w:r>
      <w:r>
        <w:t>l’organo</w:t>
      </w:r>
      <w:r>
        <w:rPr>
          <w:spacing w:val="-14"/>
        </w:rPr>
        <w:t xml:space="preserve"> </w:t>
      </w:r>
      <w:r>
        <w:t>collegiale e dal/la Segretario/a che ne fa menzione nel verbale di seduta.</w:t>
      </w:r>
    </w:p>
    <w:p w14:paraId="40FC800A" w14:textId="77777777" w:rsidR="008401E5" w:rsidRDefault="00FE4CE5">
      <w:pPr>
        <w:pStyle w:val="Corpotesto"/>
        <w:ind w:right="1130"/>
        <w:jc w:val="both"/>
      </w:pPr>
      <w:r>
        <w:t>Preliminarmente alla trattazione dei punti all’ordine del giorno, compete al/la Segretario/a verbalizzante verificare la sussistenza del numero legale dei partecipanti.</w:t>
      </w:r>
    </w:p>
    <w:p w14:paraId="31C8DE6B" w14:textId="77777777" w:rsidR="008401E5" w:rsidRDefault="00FE4CE5">
      <w:pPr>
        <w:pStyle w:val="Corpotesto"/>
        <w:ind w:right="1135"/>
        <w:jc w:val="both"/>
      </w:pPr>
      <w:r>
        <w:t>Possono</w:t>
      </w:r>
      <w:r>
        <w:rPr>
          <w:spacing w:val="-4"/>
        </w:rPr>
        <w:t xml:space="preserve"> </w:t>
      </w:r>
      <w:r>
        <w:t>partecipare</w:t>
      </w:r>
      <w:r>
        <w:rPr>
          <w:spacing w:val="-4"/>
        </w:rPr>
        <w:t xml:space="preserve"> </w:t>
      </w:r>
      <w:r>
        <w:t>alla</w:t>
      </w:r>
      <w:r>
        <w:rPr>
          <w:spacing w:val="-4"/>
        </w:rPr>
        <w:t xml:space="preserve"> </w:t>
      </w:r>
      <w:r>
        <w:t>riunione</w:t>
      </w:r>
      <w:r>
        <w:rPr>
          <w:spacing w:val="-7"/>
        </w:rPr>
        <w:t xml:space="preserve"> </w:t>
      </w:r>
      <w:r>
        <w:t>solo</w:t>
      </w:r>
      <w:r>
        <w:rPr>
          <w:spacing w:val="-7"/>
        </w:rPr>
        <w:t xml:space="preserve"> </w:t>
      </w:r>
      <w:r>
        <w:t>ed</w:t>
      </w:r>
      <w:r>
        <w:rPr>
          <w:spacing w:val="-4"/>
        </w:rPr>
        <w:t xml:space="preserve"> </w:t>
      </w:r>
      <w:r>
        <w:t>esclusivamente</w:t>
      </w:r>
      <w:r>
        <w:rPr>
          <w:spacing w:val="-4"/>
        </w:rPr>
        <w:t xml:space="preserve"> </w:t>
      </w:r>
      <w:r>
        <w:t>i</w:t>
      </w:r>
      <w:r>
        <w:rPr>
          <w:spacing w:val="-6"/>
        </w:rPr>
        <w:t xml:space="preserve"> </w:t>
      </w:r>
      <w:r>
        <w:t>soggetti</w:t>
      </w:r>
      <w:r>
        <w:rPr>
          <w:spacing w:val="-4"/>
        </w:rPr>
        <w:t xml:space="preserve"> </w:t>
      </w:r>
      <w:r>
        <w:t>facenti</w:t>
      </w:r>
      <w:r>
        <w:rPr>
          <w:spacing w:val="-4"/>
        </w:rPr>
        <w:t xml:space="preserve"> </w:t>
      </w:r>
      <w:r>
        <w:t>parte</w:t>
      </w:r>
      <w:r>
        <w:rPr>
          <w:spacing w:val="-4"/>
        </w:rPr>
        <w:t xml:space="preserve"> </w:t>
      </w:r>
      <w:r>
        <w:t>dell’organo</w:t>
      </w:r>
      <w:r>
        <w:rPr>
          <w:spacing w:val="-4"/>
        </w:rPr>
        <w:t xml:space="preserve"> </w:t>
      </w:r>
      <w:r>
        <w:t>che</w:t>
      </w:r>
      <w:r>
        <w:rPr>
          <w:spacing w:val="-4"/>
        </w:rPr>
        <w:t xml:space="preserve"> </w:t>
      </w:r>
      <w:r>
        <w:t>deve</w:t>
      </w:r>
      <w:r>
        <w:rPr>
          <w:spacing w:val="-4"/>
        </w:rPr>
        <w:t xml:space="preserve"> </w:t>
      </w:r>
      <w:r>
        <w:t>riunirsi, appositamente convocati.</w:t>
      </w:r>
    </w:p>
    <w:p w14:paraId="02098019" w14:textId="77777777" w:rsidR="008401E5" w:rsidRDefault="00FE4CE5">
      <w:pPr>
        <w:pStyle w:val="Corpotesto"/>
        <w:ind w:right="1137"/>
        <w:jc w:val="both"/>
      </w:pPr>
      <w:r>
        <w:t>Dopo l’introduzione in videoconferenza del Dirigente ad ogni punto, sarà chiesto, a chi abbia intenzione di intervenire, di prenotarsi nella chat della videoconferenza e sarà data la parola in base alle prenotazioni; gli interventi non dovranno superare i tre minuti.</w:t>
      </w:r>
    </w:p>
    <w:p w14:paraId="4183EEA9" w14:textId="77777777" w:rsidR="008401E5" w:rsidRDefault="00FE4CE5">
      <w:pPr>
        <w:pStyle w:val="Corpotesto"/>
        <w:spacing w:before="1"/>
        <w:ind w:right="1136"/>
        <w:jc w:val="both"/>
      </w:pPr>
      <w:r>
        <w:t>Ogni partecipante alla seduta a distanza deve esprimere il proprio voto nominativamente, attraverso l’uso di un modulo elettronico appositamente predisposto sulla Piattaforma di Istituto o, in alternativa, in modalità sincrona attraverso la chat della piattaforma per videoconferenze utilizzata o attraverso voto espresso oralmente (accendendo webcam e microfono).</w:t>
      </w:r>
    </w:p>
    <w:p w14:paraId="7D67B058" w14:textId="77777777" w:rsidR="008401E5" w:rsidRDefault="00FE4CE5">
      <w:pPr>
        <w:pStyle w:val="Corpotesto"/>
        <w:ind w:right="1128"/>
        <w:jc w:val="both"/>
      </w:pPr>
      <w:r>
        <w:t>Nell’ipotesi</w:t>
      </w:r>
      <w:r>
        <w:rPr>
          <w:spacing w:val="-10"/>
        </w:rPr>
        <w:t xml:space="preserve"> </w:t>
      </w:r>
      <w:r>
        <w:t>in</w:t>
      </w:r>
      <w:r>
        <w:rPr>
          <w:spacing w:val="-10"/>
        </w:rPr>
        <w:t xml:space="preserve"> </w:t>
      </w:r>
      <w:r>
        <w:t>cui</w:t>
      </w:r>
      <w:r>
        <w:rPr>
          <w:spacing w:val="-9"/>
        </w:rPr>
        <w:t xml:space="preserve"> </w:t>
      </w:r>
      <w:r>
        <w:t>si</w:t>
      </w:r>
      <w:r>
        <w:rPr>
          <w:spacing w:val="-9"/>
        </w:rPr>
        <w:t xml:space="preserve"> </w:t>
      </w:r>
      <w:r>
        <w:t>verifichino</w:t>
      </w:r>
      <w:r>
        <w:rPr>
          <w:spacing w:val="-10"/>
        </w:rPr>
        <w:t xml:space="preserve"> </w:t>
      </w:r>
      <w:r>
        <w:t>problemi</w:t>
      </w:r>
      <w:r>
        <w:rPr>
          <w:spacing w:val="-9"/>
        </w:rPr>
        <w:t xml:space="preserve"> </w:t>
      </w:r>
      <w:r>
        <w:t>tecnici,</w:t>
      </w:r>
      <w:r>
        <w:rPr>
          <w:spacing w:val="-10"/>
        </w:rPr>
        <w:t xml:space="preserve"> </w:t>
      </w:r>
      <w:r>
        <w:t>che</w:t>
      </w:r>
      <w:r>
        <w:rPr>
          <w:spacing w:val="-9"/>
        </w:rPr>
        <w:t xml:space="preserve"> </w:t>
      </w:r>
      <w:r>
        <w:t>rendano</w:t>
      </w:r>
      <w:r>
        <w:rPr>
          <w:spacing w:val="-12"/>
        </w:rPr>
        <w:t xml:space="preserve"> </w:t>
      </w:r>
      <w:r>
        <w:t>impossibile</w:t>
      </w:r>
      <w:r>
        <w:rPr>
          <w:spacing w:val="-9"/>
        </w:rPr>
        <w:t xml:space="preserve"> </w:t>
      </w:r>
      <w:r>
        <w:t>il</w:t>
      </w:r>
      <w:r>
        <w:rPr>
          <w:spacing w:val="-9"/>
        </w:rPr>
        <w:t xml:space="preserve"> </w:t>
      </w:r>
      <w:r>
        <w:t>regolare</w:t>
      </w:r>
      <w:r>
        <w:rPr>
          <w:spacing w:val="-9"/>
        </w:rPr>
        <w:t xml:space="preserve"> </w:t>
      </w:r>
      <w:r>
        <w:t>svolgimento</w:t>
      </w:r>
      <w:r>
        <w:rPr>
          <w:spacing w:val="-10"/>
        </w:rPr>
        <w:t xml:space="preserve"> </w:t>
      </w:r>
      <w:r>
        <w:t>della</w:t>
      </w:r>
      <w:r>
        <w:rPr>
          <w:spacing w:val="-9"/>
        </w:rPr>
        <w:t xml:space="preserve"> </w:t>
      </w:r>
      <w:r>
        <w:t>seduta (ad esempio assenza di connessione), non si potrà dar corso alla riunione in modalità telematica senza la risoluzione del problema (intendendosi per tale il ripristino delle normali condizioni di interattività della riunione stessa). Trascorsi infruttuosamente un massimo di 60 minuti dal verificarsi del problema senza che questo</w:t>
      </w:r>
      <w:r>
        <w:rPr>
          <w:spacing w:val="-4"/>
        </w:rPr>
        <w:t xml:space="preserve"> </w:t>
      </w:r>
      <w:r>
        <w:t>sia</w:t>
      </w:r>
      <w:r>
        <w:rPr>
          <w:spacing w:val="-3"/>
        </w:rPr>
        <w:t xml:space="preserve"> </w:t>
      </w:r>
      <w:r>
        <w:t>stato</w:t>
      </w:r>
      <w:r>
        <w:rPr>
          <w:spacing w:val="-4"/>
        </w:rPr>
        <w:t xml:space="preserve"> </w:t>
      </w:r>
      <w:r>
        <w:t>risolto,</w:t>
      </w:r>
      <w:r>
        <w:rPr>
          <w:spacing w:val="-4"/>
        </w:rPr>
        <w:t xml:space="preserve"> </w:t>
      </w:r>
      <w:r>
        <w:t>la</w:t>
      </w:r>
      <w:r>
        <w:rPr>
          <w:spacing w:val="-3"/>
        </w:rPr>
        <w:t xml:space="preserve"> </w:t>
      </w:r>
      <w:r>
        <w:t>riunione</w:t>
      </w:r>
      <w:r>
        <w:rPr>
          <w:spacing w:val="-3"/>
        </w:rPr>
        <w:t xml:space="preserve"> </w:t>
      </w:r>
      <w:r>
        <w:t>è</w:t>
      </w:r>
      <w:r>
        <w:rPr>
          <w:spacing w:val="-3"/>
        </w:rPr>
        <w:t xml:space="preserve"> </w:t>
      </w:r>
      <w:r>
        <w:t>automaticamente</w:t>
      </w:r>
      <w:r>
        <w:rPr>
          <w:spacing w:val="-3"/>
        </w:rPr>
        <w:t xml:space="preserve"> </w:t>
      </w:r>
      <w:r>
        <w:t>sciolta</w:t>
      </w:r>
      <w:r>
        <w:rPr>
          <w:spacing w:val="-3"/>
        </w:rPr>
        <w:t xml:space="preserve"> </w:t>
      </w:r>
      <w:r>
        <w:t>e</w:t>
      </w:r>
      <w:r>
        <w:rPr>
          <w:spacing w:val="-3"/>
        </w:rPr>
        <w:t xml:space="preserve"> </w:t>
      </w:r>
      <w:r>
        <w:t>dovrà</w:t>
      </w:r>
      <w:r>
        <w:rPr>
          <w:spacing w:val="-3"/>
        </w:rPr>
        <w:t xml:space="preserve"> </w:t>
      </w:r>
      <w:r>
        <w:t>essere</w:t>
      </w:r>
      <w:r>
        <w:rPr>
          <w:spacing w:val="-3"/>
        </w:rPr>
        <w:t xml:space="preserve"> </w:t>
      </w:r>
      <w:r>
        <w:t>aggiornata</w:t>
      </w:r>
      <w:r>
        <w:rPr>
          <w:spacing w:val="-3"/>
        </w:rPr>
        <w:t xml:space="preserve"> </w:t>
      </w:r>
      <w:r>
        <w:t>o</w:t>
      </w:r>
      <w:r>
        <w:rPr>
          <w:spacing w:val="-4"/>
        </w:rPr>
        <w:t xml:space="preserve"> </w:t>
      </w:r>
      <w:r>
        <w:t>riconvocata</w:t>
      </w:r>
      <w:r>
        <w:rPr>
          <w:spacing w:val="-3"/>
        </w:rPr>
        <w:t xml:space="preserve"> </w:t>
      </w:r>
      <w:r>
        <w:t>secondo le disposizioni previste dalla normativa applicabile.</w:t>
      </w:r>
    </w:p>
    <w:p w14:paraId="0DE526D8" w14:textId="77777777" w:rsidR="008401E5" w:rsidRDefault="00FE4CE5">
      <w:pPr>
        <w:pStyle w:val="Corpotesto"/>
        <w:spacing w:line="253" w:lineRule="exact"/>
        <w:jc w:val="both"/>
      </w:pPr>
      <w:r>
        <w:t>Nel</w:t>
      </w:r>
      <w:r>
        <w:rPr>
          <w:spacing w:val="-4"/>
        </w:rPr>
        <w:t xml:space="preserve"> </w:t>
      </w:r>
      <w:r>
        <w:t>verbale</w:t>
      </w:r>
      <w:r>
        <w:rPr>
          <w:spacing w:val="-3"/>
        </w:rPr>
        <w:t xml:space="preserve"> </w:t>
      </w:r>
      <w:r>
        <w:t>si</w:t>
      </w:r>
      <w:r>
        <w:rPr>
          <w:spacing w:val="-2"/>
        </w:rPr>
        <w:t xml:space="preserve"> </w:t>
      </w:r>
      <w:r>
        <w:t>deve</w:t>
      </w:r>
      <w:r>
        <w:rPr>
          <w:spacing w:val="-3"/>
        </w:rPr>
        <w:t xml:space="preserve"> </w:t>
      </w:r>
      <w:r>
        <w:t>dare</w:t>
      </w:r>
      <w:r>
        <w:rPr>
          <w:spacing w:val="-5"/>
        </w:rPr>
        <w:t xml:space="preserve"> </w:t>
      </w:r>
      <w:r>
        <w:t>conto</w:t>
      </w:r>
      <w:r>
        <w:rPr>
          <w:spacing w:val="-3"/>
        </w:rPr>
        <w:t xml:space="preserve"> </w:t>
      </w:r>
      <w:r>
        <w:t>degli</w:t>
      </w:r>
      <w:r>
        <w:rPr>
          <w:spacing w:val="-2"/>
        </w:rPr>
        <w:t xml:space="preserve"> </w:t>
      </w:r>
      <w:r>
        <w:t>eventuali</w:t>
      </w:r>
      <w:r>
        <w:rPr>
          <w:spacing w:val="-2"/>
        </w:rPr>
        <w:t xml:space="preserve"> </w:t>
      </w:r>
      <w:r>
        <w:t>problemi</w:t>
      </w:r>
      <w:r>
        <w:rPr>
          <w:spacing w:val="-2"/>
        </w:rPr>
        <w:t xml:space="preserve"> </w:t>
      </w:r>
      <w:r>
        <w:t>tecnici</w:t>
      </w:r>
      <w:r>
        <w:rPr>
          <w:spacing w:val="-5"/>
        </w:rPr>
        <w:t xml:space="preserve"> </w:t>
      </w:r>
      <w:r>
        <w:t>che</w:t>
      </w:r>
      <w:r>
        <w:rPr>
          <w:spacing w:val="-5"/>
        </w:rPr>
        <w:t xml:space="preserve"> </w:t>
      </w:r>
      <w:r>
        <w:t>si</w:t>
      </w:r>
      <w:r>
        <w:rPr>
          <w:spacing w:val="-2"/>
        </w:rPr>
        <w:t xml:space="preserve"> </w:t>
      </w:r>
      <w:r>
        <w:t>manifestino</w:t>
      </w:r>
      <w:r>
        <w:rPr>
          <w:spacing w:val="-6"/>
        </w:rPr>
        <w:t xml:space="preserve"> </w:t>
      </w:r>
      <w:r>
        <w:t>nel</w:t>
      </w:r>
      <w:r>
        <w:rPr>
          <w:spacing w:val="-2"/>
        </w:rPr>
        <w:t xml:space="preserve"> </w:t>
      </w:r>
      <w:r>
        <w:t>corso</w:t>
      </w:r>
      <w:r>
        <w:rPr>
          <w:spacing w:val="-3"/>
        </w:rPr>
        <w:t xml:space="preserve"> </w:t>
      </w:r>
      <w:r>
        <w:t>della</w:t>
      </w:r>
      <w:r>
        <w:rPr>
          <w:spacing w:val="-4"/>
        </w:rPr>
        <w:t xml:space="preserve"> </w:t>
      </w:r>
      <w:r>
        <w:rPr>
          <w:spacing w:val="-2"/>
        </w:rPr>
        <w:t>seduta.</w:t>
      </w:r>
    </w:p>
    <w:p w14:paraId="2B0FDE26" w14:textId="77777777" w:rsidR="008401E5" w:rsidRDefault="008401E5">
      <w:pPr>
        <w:pStyle w:val="Corpotesto"/>
        <w:spacing w:before="3"/>
        <w:ind w:left="0"/>
      </w:pPr>
    </w:p>
    <w:p w14:paraId="1ACA1BB1" w14:textId="77777777" w:rsidR="008401E5" w:rsidRDefault="00FE4CE5">
      <w:pPr>
        <w:pStyle w:val="Titolo1"/>
        <w:spacing w:line="240" w:lineRule="auto"/>
        <w:jc w:val="left"/>
      </w:pPr>
      <w:r>
        <w:t>Art.</w:t>
      </w:r>
      <w:r>
        <w:rPr>
          <w:spacing w:val="-2"/>
        </w:rPr>
        <w:t xml:space="preserve"> </w:t>
      </w:r>
      <w:r>
        <w:t>7</w:t>
      </w:r>
      <w:r>
        <w:rPr>
          <w:spacing w:val="-1"/>
        </w:rPr>
        <w:t xml:space="preserve"> </w:t>
      </w:r>
      <w:r>
        <w:t>–</w:t>
      </w:r>
      <w:r>
        <w:rPr>
          <w:spacing w:val="-2"/>
        </w:rPr>
        <w:t xml:space="preserve"> </w:t>
      </w:r>
      <w:r>
        <w:t>Verbale</w:t>
      </w:r>
      <w:r>
        <w:rPr>
          <w:spacing w:val="-1"/>
        </w:rPr>
        <w:t xml:space="preserve"> </w:t>
      </w:r>
      <w:r>
        <w:t>di</w:t>
      </w:r>
      <w:r>
        <w:rPr>
          <w:spacing w:val="-3"/>
        </w:rPr>
        <w:t xml:space="preserve"> </w:t>
      </w:r>
      <w:r>
        <w:rPr>
          <w:spacing w:val="-2"/>
        </w:rPr>
        <w:t>seduta</w:t>
      </w:r>
    </w:p>
    <w:p w14:paraId="56951E81" w14:textId="77777777" w:rsidR="008401E5" w:rsidRDefault="00FE4CE5">
      <w:pPr>
        <w:pStyle w:val="Corpotesto"/>
        <w:spacing w:before="26"/>
        <w:ind w:right="768"/>
      </w:pPr>
      <w:r>
        <w:t>Della</w:t>
      </w:r>
      <w:r>
        <w:rPr>
          <w:spacing w:val="-4"/>
        </w:rPr>
        <w:t xml:space="preserve"> </w:t>
      </w:r>
      <w:r>
        <w:t>riunione</w:t>
      </w:r>
      <w:r>
        <w:rPr>
          <w:spacing w:val="-2"/>
        </w:rPr>
        <w:t xml:space="preserve"> </w:t>
      </w:r>
      <w:r>
        <w:t>dell’organo</w:t>
      </w:r>
      <w:r>
        <w:rPr>
          <w:spacing w:val="-4"/>
        </w:rPr>
        <w:t xml:space="preserve"> </w:t>
      </w:r>
      <w:r>
        <w:t>viene</w:t>
      </w:r>
      <w:r>
        <w:rPr>
          <w:spacing w:val="-2"/>
        </w:rPr>
        <w:t xml:space="preserve"> </w:t>
      </w:r>
      <w:r>
        <w:t>redatto</w:t>
      </w:r>
      <w:r>
        <w:rPr>
          <w:spacing w:val="-2"/>
        </w:rPr>
        <w:t xml:space="preserve"> </w:t>
      </w:r>
      <w:r>
        <w:t>apposito</w:t>
      </w:r>
      <w:r>
        <w:rPr>
          <w:spacing w:val="-5"/>
        </w:rPr>
        <w:t xml:space="preserve"> </w:t>
      </w:r>
      <w:r>
        <w:t>verbale</w:t>
      </w:r>
      <w:r>
        <w:rPr>
          <w:spacing w:val="-2"/>
        </w:rPr>
        <w:t xml:space="preserve"> </w:t>
      </w:r>
      <w:r>
        <w:t>dal/la</w:t>
      </w:r>
      <w:r>
        <w:rPr>
          <w:spacing w:val="-2"/>
        </w:rPr>
        <w:t xml:space="preserve"> </w:t>
      </w:r>
      <w:r>
        <w:t>Segretario/a</w:t>
      </w:r>
      <w:r>
        <w:rPr>
          <w:spacing w:val="-2"/>
        </w:rPr>
        <w:t xml:space="preserve"> </w:t>
      </w:r>
      <w:r>
        <w:t>verbalizzante,</w:t>
      </w:r>
      <w:r>
        <w:rPr>
          <w:spacing w:val="-4"/>
        </w:rPr>
        <w:t xml:space="preserve"> </w:t>
      </w:r>
      <w:r>
        <w:t>nel</w:t>
      </w:r>
      <w:r>
        <w:rPr>
          <w:spacing w:val="-3"/>
        </w:rPr>
        <w:t xml:space="preserve"> </w:t>
      </w:r>
      <w:r>
        <w:t>quale</w:t>
      </w:r>
      <w:r>
        <w:rPr>
          <w:spacing w:val="-2"/>
        </w:rPr>
        <w:t xml:space="preserve"> </w:t>
      </w:r>
      <w:r>
        <w:t>devono essere riportati:</w:t>
      </w:r>
    </w:p>
    <w:p w14:paraId="31C02676" w14:textId="77777777" w:rsidR="008401E5" w:rsidRDefault="00FE4CE5">
      <w:pPr>
        <w:pStyle w:val="Paragrafoelenco"/>
        <w:numPr>
          <w:ilvl w:val="0"/>
          <w:numId w:val="2"/>
        </w:numPr>
        <w:tabs>
          <w:tab w:val="left" w:pos="1060"/>
        </w:tabs>
        <w:spacing w:before="1" w:line="263" w:lineRule="exact"/>
        <w:ind w:left="1060" w:hanging="210"/>
      </w:pPr>
      <w:r>
        <w:t>l’indicazione</w:t>
      </w:r>
      <w:r>
        <w:rPr>
          <w:spacing w:val="-8"/>
        </w:rPr>
        <w:t xml:space="preserve"> </w:t>
      </w:r>
      <w:r>
        <w:t>del</w:t>
      </w:r>
      <w:r>
        <w:rPr>
          <w:spacing w:val="-2"/>
        </w:rPr>
        <w:t xml:space="preserve"> </w:t>
      </w:r>
      <w:r>
        <w:t>giorno</w:t>
      </w:r>
      <w:r>
        <w:rPr>
          <w:spacing w:val="-6"/>
        </w:rPr>
        <w:t xml:space="preserve"> </w:t>
      </w:r>
      <w:r>
        <w:t>e</w:t>
      </w:r>
      <w:r>
        <w:rPr>
          <w:spacing w:val="-4"/>
        </w:rPr>
        <w:t xml:space="preserve"> </w:t>
      </w:r>
      <w:r>
        <w:t>dell’ora</w:t>
      </w:r>
      <w:r>
        <w:rPr>
          <w:spacing w:val="-3"/>
        </w:rPr>
        <w:t xml:space="preserve"> </w:t>
      </w:r>
      <w:r>
        <w:t>di</w:t>
      </w:r>
      <w:r>
        <w:rPr>
          <w:spacing w:val="-2"/>
        </w:rPr>
        <w:t xml:space="preserve"> </w:t>
      </w:r>
      <w:r>
        <w:t>apertura</w:t>
      </w:r>
      <w:r>
        <w:rPr>
          <w:spacing w:val="-6"/>
        </w:rPr>
        <w:t xml:space="preserve"> </w:t>
      </w:r>
      <w:r>
        <w:t>e</w:t>
      </w:r>
      <w:r>
        <w:rPr>
          <w:spacing w:val="-3"/>
        </w:rPr>
        <w:t xml:space="preserve"> </w:t>
      </w:r>
      <w:r>
        <w:t>chiusura</w:t>
      </w:r>
      <w:r>
        <w:rPr>
          <w:spacing w:val="-3"/>
        </w:rPr>
        <w:t xml:space="preserve"> </w:t>
      </w:r>
      <w:r>
        <w:t>della</w:t>
      </w:r>
      <w:r>
        <w:rPr>
          <w:spacing w:val="-5"/>
        </w:rPr>
        <w:t xml:space="preserve"> </w:t>
      </w:r>
      <w:r>
        <w:rPr>
          <w:spacing w:val="-2"/>
        </w:rPr>
        <w:t>seduta;</w:t>
      </w:r>
    </w:p>
    <w:p w14:paraId="3390506A" w14:textId="77777777" w:rsidR="008401E5" w:rsidRDefault="00FE4CE5">
      <w:pPr>
        <w:pStyle w:val="Paragrafoelenco"/>
        <w:numPr>
          <w:ilvl w:val="0"/>
          <w:numId w:val="2"/>
        </w:numPr>
        <w:tabs>
          <w:tab w:val="left" w:pos="1070"/>
        </w:tabs>
        <w:spacing w:line="257" w:lineRule="exact"/>
        <w:ind w:left="1070" w:hanging="220"/>
      </w:pPr>
      <w:r>
        <w:t>i</w:t>
      </w:r>
      <w:r>
        <w:rPr>
          <w:spacing w:val="-3"/>
        </w:rPr>
        <w:t xml:space="preserve"> </w:t>
      </w:r>
      <w:r>
        <w:t>nominativi</w:t>
      </w:r>
      <w:r>
        <w:rPr>
          <w:spacing w:val="-3"/>
        </w:rPr>
        <w:t xml:space="preserve"> </w:t>
      </w:r>
      <w:r>
        <w:t>dei</w:t>
      </w:r>
      <w:r>
        <w:rPr>
          <w:spacing w:val="-4"/>
        </w:rPr>
        <w:t xml:space="preserve"> </w:t>
      </w:r>
      <w:r>
        <w:t>componenti</w:t>
      </w:r>
      <w:r>
        <w:rPr>
          <w:spacing w:val="-3"/>
        </w:rPr>
        <w:t xml:space="preserve"> </w:t>
      </w:r>
      <w:r>
        <w:t>partecipanti</w:t>
      </w:r>
      <w:r>
        <w:rPr>
          <w:spacing w:val="-3"/>
        </w:rPr>
        <w:t xml:space="preserve"> </w:t>
      </w:r>
      <w:r>
        <w:t>e</w:t>
      </w:r>
      <w:r>
        <w:rPr>
          <w:spacing w:val="-5"/>
        </w:rPr>
        <w:t xml:space="preserve"> </w:t>
      </w:r>
      <w:r>
        <w:t>di</w:t>
      </w:r>
      <w:r>
        <w:rPr>
          <w:spacing w:val="-3"/>
        </w:rPr>
        <w:t xml:space="preserve"> </w:t>
      </w:r>
      <w:r>
        <w:t>eventuali</w:t>
      </w:r>
      <w:r>
        <w:rPr>
          <w:spacing w:val="-5"/>
        </w:rPr>
        <w:t xml:space="preserve"> </w:t>
      </w:r>
      <w:r>
        <w:rPr>
          <w:spacing w:val="-2"/>
        </w:rPr>
        <w:t>assenti;</w:t>
      </w:r>
    </w:p>
    <w:p w14:paraId="4269BA4A" w14:textId="77777777" w:rsidR="008401E5" w:rsidRDefault="00FE4CE5">
      <w:pPr>
        <w:pStyle w:val="Paragrafoelenco"/>
        <w:numPr>
          <w:ilvl w:val="0"/>
          <w:numId w:val="2"/>
        </w:numPr>
        <w:tabs>
          <w:tab w:val="left" w:pos="1045"/>
        </w:tabs>
        <w:spacing w:line="257" w:lineRule="exact"/>
        <w:ind w:left="1045" w:hanging="195"/>
      </w:pPr>
      <w:r>
        <w:t>l’esplicita</w:t>
      </w:r>
      <w:r>
        <w:rPr>
          <w:spacing w:val="-7"/>
        </w:rPr>
        <w:t xml:space="preserve"> </w:t>
      </w:r>
      <w:r>
        <w:t>dichiarazione</w:t>
      </w:r>
      <w:r>
        <w:rPr>
          <w:spacing w:val="-4"/>
        </w:rPr>
        <w:t xml:space="preserve"> </w:t>
      </w:r>
      <w:r>
        <w:t>di</w:t>
      </w:r>
      <w:r>
        <w:rPr>
          <w:spacing w:val="-7"/>
        </w:rPr>
        <w:t xml:space="preserve"> </w:t>
      </w:r>
      <w:r>
        <w:t>chi</w:t>
      </w:r>
      <w:r>
        <w:rPr>
          <w:spacing w:val="-3"/>
        </w:rPr>
        <w:t xml:space="preserve"> </w:t>
      </w:r>
      <w:r>
        <w:t>presiede</w:t>
      </w:r>
      <w:r>
        <w:rPr>
          <w:spacing w:val="-5"/>
        </w:rPr>
        <w:t xml:space="preserve"> </w:t>
      </w:r>
      <w:r>
        <w:t>l’organo</w:t>
      </w:r>
      <w:r>
        <w:rPr>
          <w:spacing w:val="-6"/>
        </w:rPr>
        <w:t xml:space="preserve"> </w:t>
      </w:r>
      <w:r>
        <w:t>sulla</w:t>
      </w:r>
      <w:r>
        <w:rPr>
          <w:spacing w:val="-7"/>
        </w:rPr>
        <w:t xml:space="preserve"> </w:t>
      </w:r>
      <w:r>
        <w:t>valida</w:t>
      </w:r>
      <w:r>
        <w:rPr>
          <w:spacing w:val="-4"/>
        </w:rPr>
        <w:t xml:space="preserve"> </w:t>
      </w:r>
      <w:r>
        <w:t>costituzione</w:t>
      </w:r>
      <w:r>
        <w:rPr>
          <w:spacing w:val="-4"/>
        </w:rPr>
        <w:t xml:space="preserve"> </w:t>
      </w:r>
      <w:r>
        <w:rPr>
          <w:spacing w:val="-2"/>
        </w:rPr>
        <w:t>dell’organo;</w:t>
      </w:r>
    </w:p>
    <w:p w14:paraId="6D1C832B" w14:textId="77777777" w:rsidR="008401E5" w:rsidRDefault="00FE4CE5">
      <w:pPr>
        <w:pStyle w:val="Paragrafoelenco"/>
        <w:numPr>
          <w:ilvl w:val="0"/>
          <w:numId w:val="2"/>
        </w:numPr>
        <w:tabs>
          <w:tab w:val="left" w:pos="1070"/>
        </w:tabs>
        <w:spacing w:line="257" w:lineRule="exact"/>
        <w:ind w:left="1070" w:hanging="220"/>
      </w:pPr>
      <w:r>
        <w:t>la</w:t>
      </w:r>
      <w:r>
        <w:rPr>
          <w:spacing w:val="-5"/>
        </w:rPr>
        <w:t xml:space="preserve"> </w:t>
      </w:r>
      <w:r>
        <w:t>chiara</w:t>
      </w:r>
      <w:r>
        <w:rPr>
          <w:spacing w:val="-6"/>
        </w:rPr>
        <w:t xml:space="preserve"> </w:t>
      </w:r>
      <w:r>
        <w:t>indicazione</w:t>
      </w:r>
      <w:r>
        <w:rPr>
          <w:spacing w:val="-4"/>
        </w:rPr>
        <w:t xml:space="preserve"> </w:t>
      </w:r>
      <w:r>
        <w:t>degli</w:t>
      </w:r>
      <w:r>
        <w:rPr>
          <w:spacing w:val="-6"/>
        </w:rPr>
        <w:t xml:space="preserve"> </w:t>
      </w:r>
      <w:r>
        <w:t>argomenti</w:t>
      </w:r>
      <w:r>
        <w:rPr>
          <w:spacing w:val="-4"/>
        </w:rPr>
        <w:t xml:space="preserve"> </w:t>
      </w:r>
      <w:r>
        <w:t>posti</w:t>
      </w:r>
      <w:r>
        <w:rPr>
          <w:spacing w:val="-6"/>
        </w:rPr>
        <w:t xml:space="preserve"> </w:t>
      </w:r>
      <w:r>
        <w:t>all’ordine</w:t>
      </w:r>
      <w:r>
        <w:rPr>
          <w:spacing w:val="-4"/>
        </w:rPr>
        <w:t xml:space="preserve"> </w:t>
      </w:r>
      <w:r>
        <w:t>del</w:t>
      </w:r>
      <w:r>
        <w:rPr>
          <w:spacing w:val="-3"/>
        </w:rPr>
        <w:t xml:space="preserve"> </w:t>
      </w:r>
      <w:r>
        <w:rPr>
          <w:spacing w:val="-2"/>
        </w:rPr>
        <w:t>giorno;</w:t>
      </w:r>
    </w:p>
    <w:p w14:paraId="79E1041A" w14:textId="77777777" w:rsidR="008401E5" w:rsidRDefault="00FE4CE5">
      <w:pPr>
        <w:pStyle w:val="Paragrafoelenco"/>
        <w:numPr>
          <w:ilvl w:val="0"/>
          <w:numId w:val="2"/>
        </w:numPr>
        <w:tabs>
          <w:tab w:val="left" w:pos="1082"/>
        </w:tabs>
        <w:spacing w:line="235" w:lineRule="auto"/>
        <w:ind w:left="850" w:right="1139" w:firstLine="0"/>
        <w:jc w:val="both"/>
      </w:pPr>
      <w:r>
        <w:t>l’esplicita dichiarazione di chi presiede l’organo relativa all’avvio della trattazione, anche a distanza, degli argomenti all’ordine del giorno tramite una procedura che consenta ad ogni componente di interloquire con gli altri;</w:t>
      </w:r>
    </w:p>
    <w:p w14:paraId="48674079" w14:textId="77777777" w:rsidR="008401E5" w:rsidRDefault="00FE4CE5">
      <w:pPr>
        <w:pStyle w:val="Paragrafoelenco"/>
        <w:numPr>
          <w:ilvl w:val="0"/>
          <w:numId w:val="2"/>
        </w:numPr>
        <w:tabs>
          <w:tab w:val="left" w:pos="1018"/>
        </w:tabs>
        <w:spacing w:before="1"/>
        <w:ind w:left="1018" w:hanging="168"/>
        <w:jc w:val="both"/>
      </w:pPr>
      <w:r>
        <w:t>le</w:t>
      </w:r>
      <w:r>
        <w:rPr>
          <w:spacing w:val="-7"/>
        </w:rPr>
        <w:t xml:space="preserve"> </w:t>
      </w:r>
      <w:r>
        <w:t>eventuali</w:t>
      </w:r>
      <w:r>
        <w:rPr>
          <w:spacing w:val="-4"/>
        </w:rPr>
        <w:t xml:space="preserve"> </w:t>
      </w:r>
      <w:r>
        <w:t>osservazioni</w:t>
      </w:r>
      <w:r>
        <w:rPr>
          <w:spacing w:val="-2"/>
        </w:rPr>
        <w:t xml:space="preserve"> </w:t>
      </w:r>
      <w:r>
        <w:t>e/o</w:t>
      </w:r>
      <w:r>
        <w:rPr>
          <w:spacing w:val="-5"/>
        </w:rPr>
        <w:t xml:space="preserve"> </w:t>
      </w:r>
      <w:r>
        <w:t>interventi</w:t>
      </w:r>
      <w:r>
        <w:rPr>
          <w:spacing w:val="-4"/>
        </w:rPr>
        <w:t xml:space="preserve"> </w:t>
      </w:r>
      <w:r>
        <w:t>sul</w:t>
      </w:r>
      <w:r>
        <w:rPr>
          <w:spacing w:val="-4"/>
        </w:rPr>
        <w:t xml:space="preserve"> </w:t>
      </w:r>
      <w:r>
        <w:t>singolo</w:t>
      </w:r>
      <w:r>
        <w:rPr>
          <w:spacing w:val="-5"/>
        </w:rPr>
        <w:t xml:space="preserve"> </w:t>
      </w:r>
      <w:r>
        <w:t>punto</w:t>
      </w:r>
      <w:r>
        <w:rPr>
          <w:spacing w:val="-5"/>
        </w:rPr>
        <w:t xml:space="preserve"> </w:t>
      </w:r>
      <w:r>
        <w:t>all’o.d.g.</w:t>
      </w:r>
      <w:r>
        <w:rPr>
          <w:spacing w:val="-5"/>
        </w:rPr>
        <w:t xml:space="preserve"> </w:t>
      </w:r>
      <w:r>
        <w:t>in</w:t>
      </w:r>
      <w:r>
        <w:rPr>
          <w:spacing w:val="-5"/>
        </w:rPr>
        <w:t xml:space="preserve"> </w:t>
      </w:r>
      <w:r>
        <w:t>maniera</w:t>
      </w:r>
      <w:r>
        <w:rPr>
          <w:spacing w:val="-4"/>
        </w:rPr>
        <w:t xml:space="preserve"> </w:t>
      </w:r>
      <w:r>
        <w:rPr>
          <w:spacing w:val="-2"/>
        </w:rPr>
        <w:t>sintetica;</w:t>
      </w:r>
    </w:p>
    <w:p w14:paraId="3C213281" w14:textId="77777777" w:rsidR="008401E5" w:rsidRDefault="00FE4CE5">
      <w:pPr>
        <w:pStyle w:val="Paragrafoelenco"/>
        <w:numPr>
          <w:ilvl w:val="0"/>
          <w:numId w:val="2"/>
        </w:numPr>
        <w:tabs>
          <w:tab w:val="left" w:pos="1058"/>
        </w:tabs>
        <w:spacing w:before="17"/>
        <w:ind w:left="1058" w:hanging="208"/>
        <w:jc w:val="both"/>
      </w:pPr>
      <w:r>
        <w:t>Il</w:t>
      </w:r>
      <w:r>
        <w:rPr>
          <w:spacing w:val="-3"/>
        </w:rPr>
        <w:t xml:space="preserve"> </w:t>
      </w:r>
      <w:r>
        <w:t>contenuto</w:t>
      </w:r>
      <w:r>
        <w:rPr>
          <w:spacing w:val="-4"/>
        </w:rPr>
        <w:t xml:space="preserve"> </w:t>
      </w:r>
      <w:r>
        <w:t>letterale</w:t>
      </w:r>
      <w:r>
        <w:rPr>
          <w:spacing w:val="-5"/>
        </w:rPr>
        <w:t xml:space="preserve"> </w:t>
      </w:r>
      <w:r>
        <w:t>della</w:t>
      </w:r>
      <w:r>
        <w:rPr>
          <w:spacing w:val="-9"/>
        </w:rPr>
        <w:t xml:space="preserve"> </w:t>
      </w:r>
      <w:r>
        <w:t>deliberazione</w:t>
      </w:r>
      <w:r>
        <w:rPr>
          <w:spacing w:val="-5"/>
        </w:rPr>
        <w:t xml:space="preserve"> </w:t>
      </w:r>
      <w:r>
        <w:t>formatasi</w:t>
      </w:r>
      <w:r>
        <w:rPr>
          <w:spacing w:val="-5"/>
        </w:rPr>
        <w:t xml:space="preserve"> </w:t>
      </w:r>
      <w:r>
        <w:t>su</w:t>
      </w:r>
      <w:r>
        <w:rPr>
          <w:spacing w:val="-5"/>
        </w:rPr>
        <w:t xml:space="preserve"> </w:t>
      </w:r>
      <w:r>
        <w:t>ciascun</w:t>
      </w:r>
      <w:r>
        <w:rPr>
          <w:spacing w:val="-6"/>
        </w:rPr>
        <w:t xml:space="preserve"> </w:t>
      </w:r>
      <w:r>
        <w:t>argomento</w:t>
      </w:r>
      <w:r>
        <w:rPr>
          <w:spacing w:val="-3"/>
        </w:rPr>
        <w:t xml:space="preserve"> </w:t>
      </w:r>
      <w:r>
        <w:t>all’ordine</w:t>
      </w:r>
      <w:r>
        <w:rPr>
          <w:spacing w:val="-4"/>
        </w:rPr>
        <w:t xml:space="preserve"> </w:t>
      </w:r>
      <w:r>
        <w:t>del</w:t>
      </w:r>
      <w:r>
        <w:rPr>
          <w:spacing w:val="-2"/>
        </w:rPr>
        <w:t xml:space="preserve"> giorno;</w:t>
      </w:r>
    </w:p>
    <w:p w14:paraId="609B62D1" w14:textId="77777777" w:rsidR="008401E5" w:rsidRDefault="00FE4CE5">
      <w:pPr>
        <w:pStyle w:val="Paragrafoelenco"/>
        <w:numPr>
          <w:ilvl w:val="0"/>
          <w:numId w:val="2"/>
        </w:numPr>
        <w:tabs>
          <w:tab w:val="left" w:pos="1070"/>
        </w:tabs>
        <w:spacing w:before="17" w:line="262" w:lineRule="exact"/>
        <w:ind w:left="1070" w:hanging="220"/>
        <w:jc w:val="both"/>
      </w:pPr>
      <w:r>
        <w:t>le</w:t>
      </w:r>
      <w:r>
        <w:rPr>
          <w:spacing w:val="-4"/>
        </w:rPr>
        <w:t xml:space="preserve"> </w:t>
      </w:r>
      <w:r>
        <w:t>modalità</w:t>
      </w:r>
      <w:r>
        <w:rPr>
          <w:spacing w:val="-4"/>
        </w:rPr>
        <w:t xml:space="preserve"> </w:t>
      </w:r>
      <w:r>
        <w:t>di</w:t>
      </w:r>
      <w:r>
        <w:rPr>
          <w:spacing w:val="-2"/>
        </w:rPr>
        <w:t xml:space="preserve"> </w:t>
      </w:r>
      <w:r>
        <w:t>votazione</w:t>
      </w:r>
      <w:r>
        <w:rPr>
          <w:spacing w:val="-4"/>
        </w:rPr>
        <w:t xml:space="preserve"> </w:t>
      </w:r>
      <w:r>
        <w:t>e</w:t>
      </w:r>
      <w:r>
        <w:rPr>
          <w:spacing w:val="-5"/>
        </w:rPr>
        <w:t xml:space="preserve"> </w:t>
      </w:r>
      <w:r>
        <w:t>la</w:t>
      </w:r>
      <w:r>
        <w:rPr>
          <w:spacing w:val="-4"/>
        </w:rPr>
        <w:t xml:space="preserve"> </w:t>
      </w:r>
      <w:r>
        <w:t>volontà</w:t>
      </w:r>
      <w:r>
        <w:rPr>
          <w:spacing w:val="-5"/>
        </w:rPr>
        <w:t xml:space="preserve"> </w:t>
      </w:r>
      <w:r>
        <w:t>collegiale</w:t>
      </w:r>
      <w:r>
        <w:rPr>
          <w:spacing w:val="-6"/>
        </w:rPr>
        <w:t xml:space="preserve"> </w:t>
      </w:r>
      <w:r>
        <w:t>emersa</w:t>
      </w:r>
      <w:r>
        <w:rPr>
          <w:spacing w:val="-5"/>
        </w:rPr>
        <w:t xml:space="preserve"> </w:t>
      </w:r>
      <w:r>
        <w:t>dagli</w:t>
      </w:r>
      <w:r>
        <w:rPr>
          <w:spacing w:val="-3"/>
        </w:rPr>
        <w:t xml:space="preserve"> </w:t>
      </w:r>
      <w:r>
        <w:t>esiti</w:t>
      </w:r>
      <w:r>
        <w:rPr>
          <w:spacing w:val="-2"/>
        </w:rPr>
        <w:t xml:space="preserve"> </w:t>
      </w:r>
      <w:r>
        <w:t>della</w:t>
      </w:r>
      <w:r>
        <w:rPr>
          <w:spacing w:val="-4"/>
        </w:rPr>
        <w:t xml:space="preserve"> </w:t>
      </w:r>
      <w:r>
        <w:t>votazione</w:t>
      </w:r>
      <w:r>
        <w:rPr>
          <w:spacing w:val="-3"/>
        </w:rPr>
        <w:t xml:space="preserve"> </w:t>
      </w:r>
      <w:r>
        <w:rPr>
          <w:spacing w:val="-2"/>
        </w:rPr>
        <w:t>stessa.</w:t>
      </w:r>
    </w:p>
    <w:p w14:paraId="442AD19B" w14:textId="77777777" w:rsidR="008401E5" w:rsidRDefault="00FE4CE5">
      <w:pPr>
        <w:pStyle w:val="Corpotesto"/>
        <w:ind w:right="1127"/>
        <w:jc w:val="both"/>
      </w:pPr>
      <w:r>
        <w:t>Costituiscono</w:t>
      </w:r>
      <w:r>
        <w:rPr>
          <w:spacing w:val="-5"/>
        </w:rPr>
        <w:t xml:space="preserve"> </w:t>
      </w:r>
      <w:r>
        <w:t>parte</w:t>
      </w:r>
      <w:r>
        <w:rPr>
          <w:spacing w:val="-7"/>
        </w:rPr>
        <w:t xml:space="preserve"> </w:t>
      </w:r>
      <w:r>
        <w:t>integrante</w:t>
      </w:r>
      <w:r>
        <w:rPr>
          <w:spacing w:val="-4"/>
        </w:rPr>
        <w:t xml:space="preserve"> </w:t>
      </w:r>
      <w:r>
        <w:t>del</w:t>
      </w:r>
      <w:r>
        <w:rPr>
          <w:spacing w:val="-4"/>
        </w:rPr>
        <w:t xml:space="preserve"> </w:t>
      </w:r>
      <w:r>
        <w:t>verbale</w:t>
      </w:r>
      <w:r>
        <w:rPr>
          <w:spacing w:val="-4"/>
        </w:rPr>
        <w:t xml:space="preserve"> </w:t>
      </w:r>
      <w:r>
        <w:t>le</w:t>
      </w:r>
      <w:r>
        <w:rPr>
          <w:spacing w:val="-4"/>
        </w:rPr>
        <w:t xml:space="preserve"> </w:t>
      </w:r>
      <w:r>
        <w:t>dichiarazioni</w:t>
      </w:r>
      <w:r>
        <w:rPr>
          <w:spacing w:val="-4"/>
        </w:rPr>
        <w:t xml:space="preserve"> </w:t>
      </w:r>
      <w:r>
        <w:t>di</w:t>
      </w:r>
      <w:r>
        <w:rPr>
          <w:spacing w:val="-6"/>
        </w:rPr>
        <w:t xml:space="preserve"> </w:t>
      </w:r>
      <w:r>
        <w:t>approvazione/non</w:t>
      </w:r>
      <w:r>
        <w:rPr>
          <w:spacing w:val="-7"/>
        </w:rPr>
        <w:t xml:space="preserve"> </w:t>
      </w:r>
      <w:r>
        <w:t>approvazione</w:t>
      </w:r>
      <w:r>
        <w:rPr>
          <w:spacing w:val="-4"/>
        </w:rPr>
        <w:t xml:space="preserve"> </w:t>
      </w:r>
      <w:r>
        <w:t>delle</w:t>
      </w:r>
      <w:r>
        <w:rPr>
          <w:spacing w:val="-4"/>
        </w:rPr>
        <w:t xml:space="preserve"> </w:t>
      </w:r>
      <w:r>
        <w:t>delibere.</w:t>
      </w:r>
      <w:r>
        <w:rPr>
          <w:spacing w:val="-4"/>
        </w:rPr>
        <w:t xml:space="preserve"> </w:t>
      </w:r>
      <w:r>
        <w:t>Il segretario verbalizzante, sulla scorta di appunti trascritti durante lo svolgimento della seduta, provvede ad elaborare il verbale, riportando i punti significativi delle varie delibere e, ove richiesto espressamente da uno dei componenti, anche le singole dichiarazioni. Ogni singolo membro dell’organo collegiale, infatti, può richiedere</w:t>
      </w:r>
      <w:r>
        <w:rPr>
          <w:spacing w:val="-2"/>
        </w:rPr>
        <w:t xml:space="preserve"> </w:t>
      </w:r>
      <w:r>
        <w:t>che</w:t>
      </w:r>
      <w:r>
        <w:rPr>
          <w:spacing w:val="-4"/>
        </w:rPr>
        <w:t xml:space="preserve"> </w:t>
      </w:r>
      <w:r>
        <w:t>le</w:t>
      </w:r>
      <w:r>
        <w:rPr>
          <w:spacing w:val="-4"/>
        </w:rPr>
        <w:t xml:space="preserve"> </w:t>
      </w:r>
      <w:r>
        <w:t>sue</w:t>
      </w:r>
      <w:r>
        <w:rPr>
          <w:spacing w:val="-4"/>
        </w:rPr>
        <w:t xml:space="preserve"> </w:t>
      </w:r>
      <w:r>
        <w:t>dichiarazioni</w:t>
      </w:r>
      <w:r>
        <w:rPr>
          <w:spacing w:val="-4"/>
        </w:rPr>
        <w:t xml:space="preserve"> </w:t>
      </w:r>
      <w:r>
        <w:t>siano</w:t>
      </w:r>
      <w:r>
        <w:rPr>
          <w:spacing w:val="-4"/>
        </w:rPr>
        <w:t xml:space="preserve"> </w:t>
      </w:r>
      <w:r>
        <w:t>riportate</w:t>
      </w:r>
      <w:r>
        <w:rPr>
          <w:spacing w:val="-4"/>
        </w:rPr>
        <w:t xml:space="preserve"> </w:t>
      </w:r>
      <w:r>
        <w:t>a</w:t>
      </w:r>
      <w:r>
        <w:rPr>
          <w:spacing w:val="-4"/>
        </w:rPr>
        <w:t xml:space="preserve"> </w:t>
      </w:r>
      <w:r>
        <w:t>verbale.</w:t>
      </w:r>
      <w:r>
        <w:rPr>
          <w:spacing w:val="-4"/>
        </w:rPr>
        <w:t xml:space="preserve"> </w:t>
      </w:r>
      <w:r>
        <w:t>In</w:t>
      </w:r>
      <w:r>
        <w:rPr>
          <w:spacing w:val="-2"/>
        </w:rPr>
        <w:t xml:space="preserve"> </w:t>
      </w:r>
      <w:r>
        <w:t>tal</w:t>
      </w:r>
      <w:r>
        <w:rPr>
          <w:spacing w:val="-3"/>
        </w:rPr>
        <w:t xml:space="preserve"> </w:t>
      </w:r>
      <w:r>
        <w:t>caso,</w:t>
      </w:r>
      <w:r>
        <w:rPr>
          <w:spacing w:val="-4"/>
        </w:rPr>
        <w:t xml:space="preserve"> </w:t>
      </w:r>
      <w:r>
        <w:t>l’interessato</w:t>
      </w:r>
      <w:r>
        <w:rPr>
          <w:spacing w:val="-2"/>
        </w:rPr>
        <w:t xml:space="preserve"> </w:t>
      </w:r>
      <w:r>
        <w:t>provvede</w:t>
      </w:r>
      <w:r>
        <w:rPr>
          <w:spacing w:val="-2"/>
        </w:rPr>
        <w:t xml:space="preserve"> </w:t>
      </w:r>
      <w:r>
        <w:t>a</w:t>
      </w:r>
      <w:r>
        <w:rPr>
          <w:spacing w:val="-4"/>
        </w:rPr>
        <w:t xml:space="preserve"> </w:t>
      </w:r>
      <w:r>
        <w:t>formulare</w:t>
      </w:r>
      <w:r>
        <w:rPr>
          <w:spacing w:val="-4"/>
        </w:rPr>
        <w:t xml:space="preserve"> </w:t>
      </w:r>
      <w:r>
        <w:t>per iscritto il proprio intervento, che viene riportato integralmente.</w:t>
      </w:r>
    </w:p>
    <w:p w14:paraId="39B7ED71" w14:textId="77777777" w:rsidR="008401E5" w:rsidRDefault="00FE4CE5">
      <w:pPr>
        <w:pStyle w:val="Corpotesto"/>
        <w:ind w:right="1127"/>
        <w:jc w:val="both"/>
      </w:pPr>
      <w:r>
        <w:t>In apertura della seduta successiva della riunione Il Presidente/Dirigente apre la votazione per procedere all’approvazione del verbale della seduta precedente. I membri possono proporre modifiche, integrazioni o rettifiche</w:t>
      </w:r>
      <w:r>
        <w:rPr>
          <w:spacing w:val="-5"/>
        </w:rPr>
        <w:t xml:space="preserve"> </w:t>
      </w:r>
      <w:r>
        <w:t>da</w:t>
      </w:r>
      <w:r>
        <w:rPr>
          <w:spacing w:val="-5"/>
        </w:rPr>
        <w:t xml:space="preserve"> </w:t>
      </w:r>
      <w:r>
        <w:t>apportare</w:t>
      </w:r>
      <w:r>
        <w:rPr>
          <w:spacing w:val="-5"/>
        </w:rPr>
        <w:t xml:space="preserve"> </w:t>
      </w:r>
      <w:r>
        <w:t>al</w:t>
      </w:r>
      <w:r>
        <w:rPr>
          <w:spacing w:val="-5"/>
        </w:rPr>
        <w:t xml:space="preserve"> </w:t>
      </w:r>
      <w:r>
        <w:t>suddetto</w:t>
      </w:r>
      <w:r>
        <w:rPr>
          <w:spacing w:val="-3"/>
        </w:rPr>
        <w:t xml:space="preserve"> </w:t>
      </w:r>
      <w:r>
        <w:t>verbale.</w:t>
      </w:r>
      <w:r>
        <w:rPr>
          <w:spacing w:val="-3"/>
        </w:rPr>
        <w:t xml:space="preserve"> </w:t>
      </w:r>
      <w:r>
        <w:t>Accolte</w:t>
      </w:r>
      <w:r>
        <w:rPr>
          <w:spacing w:val="-5"/>
        </w:rPr>
        <w:t xml:space="preserve"> </w:t>
      </w:r>
      <w:r>
        <w:t>le</w:t>
      </w:r>
      <w:r>
        <w:rPr>
          <w:spacing w:val="-5"/>
        </w:rPr>
        <w:t xml:space="preserve"> </w:t>
      </w:r>
      <w:r>
        <w:t>eventuali</w:t>
      </w:r>
      <w:r>
        <w:rPr>
          <w:spacing w:val="-2"/>
        </w:rPr>
        <w:t xml:space="preserve"> </w:t>
      </w:r>
      <w:r>
        <w:t>modifiche</w:t>
      </w:r>
      <w:r>
        <w:rPr>
          <w:spacing w:val="-3"/>
        </w:rPr>
        <w:t xml:space="preserve"> </w:t>
      </w:r>
      <w:r>
        <w:t>del</w:t>
      </w:r>
      <w:r>
        <w:rPr>
          <w:spacing w:val="-2"/>
        </w:rPr>
        <w:t xml:space="preserve"> </w:t>
      </w:r>
      <w:r>
        <w:t>verbale</w:t>
      </w:r>
      <w:r>
        <w:rPr>
          <w:spacing w:val="-5"/>
        </w:rPr>
        <w:t xml:space="preserve"> </w:t>
      </w:r>
      <w:r>
        <w:t>della</w:t>
      </w:r>
      <w:r>
        <w:rPr>
          <w:spacing w:val="-5"/>
        </w:rPr>
        <w:t xml:space="preserve"> </w:t>
      </w:r>
      <w:r>
        <w:t>seduta</w:t>
      </w:r>
      <w:r>
        <w:rPr>
          <w:spacing w:val="-3"/>
        </w:rPr>
        <w:t xml:space="preserve"> </w:t>
      </w:r>
      <w:r>
        <w:t>precedente, il verbale stesso è dato per letto. Il componente dissenziente ha facoltà di far inserire nel verbale della seduta in corso il suo dissenso e/o le sue critiche, motivando.</w:t>
      </w:r>
    </w:p>
    <w:p w14:paraId="601CE27D" w14:textId="77777777" w:rsidR="008401E5" w:rsidRDefault="00FE4CE5">
      <w:pPr>
        <w:pStyle w:val="Corpotesto"/>
        <w:jc w:val="both"/>
      </w:pPr>
      <w:r>
        <w:t>In</w:t>
      </w:r>
      <w:r>
        <w:rPr>
          <w:spacing w:val="-6"/>
        </w:rPr>
        <w:t xml:space="preserve"> </w:t>
      </w:r>
      <w:r>
        <w:t>seguito</w:t>
      </w:r>
      <w:r>
        <w:rPr>
          <w:spacing w:val="-4"/>
        </w:rPr>
        <w:t xml:space="preserve"> </w:t>
      </w:r>
      <w:r>
        <w:t>il</w:t>
      </w:r>
      <w:r>
        <w:rPr>
          <w:spacing w:val="-3"/>
        </w:rPr>
        <w:t xml:space="preserve"> </w:t>
      </w:r>
      <w:r>
        <w:t>verbale,</w:t>
      </w:r>
      <w:r>
        <w:rPr>
          <w:spacing w:val="-6"/>
        </w:rPr>
        <w:t xml:space="preserve"> </w:t>
      </w:r>
      <w:r>
        <w:t>debitamente</w:t>
      </w:r>
      <w:r>
        <w:rPr>
          <w:spacing w:val="-4"/>
        </w:rPr>
        <w:t xml:space="preserve"> </w:t>
      </w:r>
      <w:r>
        <w:t>firmato</w:t>
      </w:r>
      <w:r>
        <w:rPr>
          <w:spacing w:val="-4"/>
        </w:rPr>
        <w:t xml:space="preserve"> </w:t>
      </w:r>
      <w:r>
        <w:t>e</w:t>
      </w:r>
      <w:r>
        <w:rPr>
          <w:spacing w:val="-4"/>
        </w:rPr>
        <w:t xml:space="preserve"> </w:t>
      </w:r>
      <w:r>
        <w:t>timbrato,</w:t>
      </w:r>
      <w:r>
        <w:rPr>
          <w:spacing w:val="-4"/>
        </w:rPr>
        <w:t xml:space="preserve"> </w:t>
      </w:r>
      <w:r>
        <w:t>viene</w:t>
      </w:r>
      <w:r>
        <w:rPr>
          <w:spacing w:val="-5"/>
        </w:rPr>
        <w:t xml:space="preserve"> </w:t>
      </w:r>
      <w:r>
        <w:t>inserito</w:t>
      </w:r>
      <w:r>
        <w:rPr>
          <w:spacing w:val="-7"/>
        </w:rPr>
        <w:t xml:space="preserve"> </w:t>
      </w:r>
      <w:r>
        <w:t>nell’apposito</w:t>
      </w:r>
      <w:r>
        <w:rPr>
          <w:spacing w:val="-4"/>
        </w:rPr>
        <w:t xml:space="preserve"> </w:t>
      </w:r>
      <w:r>
        <w:t>registro</w:t>
      </w:r>
      <w:r>
        <w:rPr>
          <w:spacing w:val="-7"/>
        </w:rPr>
        <w:t xml:space="preserve"> </w:t>
      </w:r>
      <w:r>
        <w:t>dei</w:t>
      </w:r>
      <w:r>
        <w:rPr>
          <w:spacing w:val="-2"/>
        </w:rPr>
        <w:t xml:space="preserve"> verbali.</w:t>
      </w:r>
    </w:p>
    <w:p w14:paraId="4F29B877" w14:textId="77777777" w:rsidR="008401E5" w:rsidRDefault="008401E5">
      <w:pPr>
        <w:pStyle w:val="Corpotesto"/>
        <w:spacing w:before="92"/>
        <w:ind w:left="0"/>
      </w:pPr>
    </w:p>
    <w:p w14:paraId="0E968C05" w14:textId="77777777" w:rsidR="008401E5" w:rsidRDefault="00FE4CE5">
      <w:pPr>
        <w:pStyle w:val="Titolo1"/>
      </w:pPr>
      <w:r>
        <w:t>Art.</w:t>
      </w:r>
      <w:r>
        <w:rPr>
          <w:spacing w:val="-2"/>
        </w:rPr>
        <w:t xml:space="preserve"> </w:t>
      </w:r>
      <w:r>
        <w:t>8</w:t>
      </w:r>
      <w:r>
        <w:rPr>
          <w:spacing w:val="-2"/>
        </w:rPr>
        <w:t xml:space="preserve"> </w:t>
      </w:r>
      <w:r>
        <w:t>–</w:t>
      </w:r>
      <w:r>
        <w:rPr>
          <w:spacing w:val="-2"/>
        </w:rPr>
        <w:t xml:space="preserve"> </w:t>
      </w:r>
      <w:r>
        <w:t>Durata</w:t>
      </w:r>
      <w:r>
        <w:rPr>
          <w:spacing w:val="-5"/>
        </w:rPr>
        <w:t xml:space="preserve"> </w:t>
      </w:r>
      <w:r>
        <w:t>temporanea</w:t>
      </w:r>
      <w:r>
        <w:rPr>
          <w:spacing w:val="-2"/>
        </w:rPr>
        <w:t xml:space="preserve"> </w:t>
      </w:r>
      <w:r>
        <w:t xml:space="preserve">del </w:t>
      </w:r>
      <w:r>
        <w:rPr>
          <w:spacing w:val="-2"/>
        </w:rPr>
        <w:t>Regolamento</w:t>
      </w:r>
    </w:p>
    <w:p w14:paraId="408646AD" w14:textId="77777777" w:rsidR="008401E5" w:rsidRDefault="00FE4CE5">
      <w:pPr>
        <w:pStyle w:val="Corpotesto"/>
        <w:ind w:right="1131"/>
        <w:jc w:val="both"/>
      </w:pPr>
      <w:r>
        <w:t>Il</w:t>
      </w:r>
      <w:r>
        <w:rPr>
          <w:spacing w:val="-9"/>
        </w:rPr>
        <w:t xml:space="preserve"> </w:t>
      </w:r>
      <w:r>
        <w:t>presente</w:t>
      </w:r>
      <w:r>
        <w:rPr>
          <w:spacing w:val="-9"/>
        </w:rPr>
        <w:t xml:space="preserve"> </w:t>
      </w:r>
      <w:r>
        <w:t>Regolamento</w:t>
      </w:r>
      <w:r>
        <w:rPr>
          <w:spacing w:val="-10"/>
        </w:rPr>
        <w:t xml:space="preserve"> </w:t>
      </w:r>
      <w:r>
        <w:t>entra</w:t>
      </w:r>
      <w:r>
        <w:rPr>
          <w:spacing w:val="-12"/>
        </w:rPr>
        <w:t xml:space="preserve"> </w:t>
      </w:r>
      <w:r>
        <w:t>in</w:t>
      </w:r>
      <w:r>
        <w:rPr>
          <w:spacing w:val="-10"/>
        </w:rPr>
        <w:t xml:space="preserve"> </w:t>
      </w:r>
      <w:r>
        <w:t>vigore</w:t>
      </w:r>
      <w:r>
        <w:rPr>
          <w:spacing w:val="-12"/>
        </w:rPr>
        <w:t xml:space="preserve"> </w:t>
      </w:r>
      <w:r>
        <w:t>a</w:t>
      </w:r>
      <w:r>
        <w:rPr>
          <w:spacing w:val="-9"/>
        </w:rPr>
        <w:t xml:space="preserve"> </w:t>
      </w:r>
      <w:r>
        <w:t>far</w:t>
      </w:r>
      <w:r>
        <w:rPr>
          <w:spacing w:val="-11"/>
        </w:rPr>
        <w:t xml:space="preserve"> </w:t>
      </w:r>
      <w:r>
        <w:t>data</w:t>
      </w:r>
      <w:r>
        <w:rPr>
          <w:spacing w:val="-9"/>
        </w:rPr>
        <w:t xml:space="preserve"> </w:t>
      </w:r>
      <w:r>
        <w:t>dalla</w:t>
      </w:r>
      <w:r>
        <w:rPr>
          <w:spacing w:val="-12"/>
        </w:rPr>
        <w:t xml:space="preserve"> </w:t>
      </w:r>
      <w:r>
        <w:t>sua</w:t>
      </w:r>
      <w:r>
        <w:rPr>
          <w:spacing w:val="-9"/>
        </w:rPr>
        <w:t xml:space="preserve"> </w:t>
      </w:r>
      <w:r>
        <w:t>approvazione</w:t>
      </w:r>
      <w:r>
        <w:rPr>
          <w:spacing w:val="-12"/>
        </w:rPr>
        <w:t xml:space="preserve"> </w:t>
      </w:r>
      <w:r>
        <w:t>nella</w:t>
      </w:r>
      <w:r>
        <w:rPr>
          <w:spacing w:val="-12"/>
        </w:rPr>
        <w:t xml:space="preserve"> </w:t>
      </w:r>
      <w:r>
        <w:t>prima</w:t>
      </w:r>
      <w:r>
        <w:rPr>
          <w:spacing w:val="-9"/>
        </w:rPr>
        <w:t xml:space="preserve"> </w:t>
      </w:r>
      <w:r>
        <w:t>seduta</w:t>
      </w:r>
      <w:r>
        <w:rPr>
          <w:spacing w:val="-12"/>
        </w:rPr>
        <w:t xml:space="preserve"> </w:t>
      </w:r>
      <w:r>
        <w:t>utile</w:t>
      </w:r>
      <w:r>
        <w:rPr>
          <w:spacing w:val="-9"/>
        </w:rPr>
        <w:t xml:space="preserve"> </w:t>
      </w:r>
      <w:r>
        <w:t>del</w:t>
      </w:r>
      <w:r>
        <w:rPr>
          <w:spacing w:val="-8"/>
        </w:rPr>
        <w:t xml:space="preserve"> </w:t>
      </w:r>
      <w:r>
        <w:t>Consiglio d’Istituto e trova efficacia fino all’atto di recepimento delle indicazioni del Ministero dell’Istruzione e del Merito, ai sensi del CCNL 2019-2021 art. 44 c. 6.</w:t>
      </w:r>
    </w:p>
    <w:p w14:paraId="7A5230CA" w14:textId="77777777" w:rsidR="008401E5" w:rsidRDefault="008401E5">
      <w:pPr>
        <w:pStyle w:val="Corpotesto"/>
        <w:ind w:left="0"/>
      </w:pPr>
    </w:p>
    <w:p w14:paraId="3E269C56" w14:textId="77777777" w:rsidR="008401E5" w:rsidRDefault="00FE4CE5">
      <w:pPr>
        <w:pStyle w:val="Titolo1"/>
        <w:spacing w:before="1"/>
      </w:pPr>
      <w:r>
        <w:t>Art.</w:t>
      </w:r>
      <w:r>
        <w:rPr>
          <w:spacing w:val="-2"/>
        </w:rPr>
        <w:t xml:space="preserve"> </w:t>
      </w:r>
      <w:r>
        <w:t>9</w:t>
      </w:r>
      <w:r>
        <w:rPr>
          <w:spacing w:val="-2"/>
        </w:rPr>
        <w:t xml:space="preserve"> </w:t>
      </w:r>
      <w:r>
        <w:t>–</w:t>
      </w:r>
      <w:r>
        <w:rPr>
          <w:spacing w:val="-4"/>
        </w:rPr>
        <w:t xml:space="preserve"> </w:t>
      </w:r>
      <w:r>
        <w:t>Modalità</w:t>
      </w:r>
      <w:r>
        <w:rPr>
          <w:spacing w:val="-1"/>
        </w:rPr>
        <w:t xml:space="preserve"> </w:t>
      </w:r>
      <w:r>
        <w:rPr>
          <w:spacing w:val="-4"/>
        </w:rPr>
        <w:t>Mista</w:t>
      </w:r>
    </w:p>
    <w:p w14:paraId="6A4858E5" w14:textId="77777777" w:rsidR="008401E5" w:rsidRDefault="00FE4CE5">
      <w:pPr>
        <w:pStyle w:val="Corpotesto"/>
        <w:ind w:right="768"/>
      </w:pPr>
      <w:r>
        <w:t>È data facoltà di adottare la possibilità di riunire gli organi collegiali in modalità mista (parte dei membri in presenza parte a distanza), al fine di scegliere la modalità di partecipazione più idonea.</w:t>
      </w:r>
    </w:p>
    <w:p w14:paraId="7487383B" w14:textId="77777777" w:rsidR="008401E5" w:rsidRDefault="008401E5">
      <w:pPr>
        <w:pStyle w:val="Corpotesto"/>
        <w:spacing w:before="3"/>
        <w:ind w:left="0"/>
      </w:pPr>
    </w:p>
    <w:p w14:paraId="028536FC" w14:textId="77777777" w:rsidR="008401E5" w:rsidRDefault="00FE4CE5">
      <w:pPr>
        <w:pStyle w:val="Titolo1"/>
        <w:jc w:val="left"/>
      </w:pPr>
      <w:r>
        <w:rPr>
          <w:spacing w:val="-2"/>
        </w:rPr>
        <w:t>Pubblicità</w:t>
      </w:r>
    </w:p>
    <w:p w14:paraId="41A6338A" w14:textId="129EDE23" w:rsidR="008401E5" w:rsidRDefault="00FE4CE5" w:rsidP="00146747">
      <w:pPr>
        <w:pStyle w:val="Corpotesto"/>
        <w:spacing w:line="252" w:lineRule="exact"/>
        <w:rPr>
          <w:spacing w:val="-2"/>
        </w:rPr>
      </w:pPr>
      <w:r>
        <w:t>Il</w:t>
      </w:r>
      <w:r>
        <w:rPr>
          <w:spacing w:val="-5"/>
        </w:rPr>
        <w:t xml:space="preserve"> </w:t>
      </w:r>
      <w:r>
        <w:t>presente</w:t>
      </w:r>
      <w:r>
        <w:rPr>
          <w:spacing w:val="-4"/>
        </w:rPr>
        <w:t xml:space="preserve"> </w:t>
      </w:r>
      <w:r>
        <w:t>regolamento</w:t>
      </w:r>
      <w:r>
        <w:rPr>
          <w:spacing w:val="-4"/>
        </w:rPr>
        <w:t xml:space="preserve"> </w:t>
      </w:r>
      <w:r>
        <w:t>viene</w:t>
      </w:r>
      <w:r>
        <w:rPr>
          <w:spacing w:val="-4"/>
        </w:rPr>
        <w:t xml:space="preserve"> </w:t>
      </w:r>
      <w:r>
        <w:t>pubblicato</w:t>
      </w:r>
      <w:r>
        <w:rPr>
          <w:spacing w:val="-4"/>
        </w:rPr>
        <w:t xml:space="preserve"> </w:t>
      </w:r>
      <w:r>
        <w:t>sul</w:t>
      </w:r>
      <w:r>
        <w:rPr>
          <w:spacing w:val="-3"/>
        </w:rPr>
        <w:t xml:space="preserve"> </w:t>
      </w:r>
      <w:r>
        <w:t>sito</w:t>
      </w:r>
      <w:r>
        <w:rPr>
          <w:spacing w:val="-7"/>
        </w:rPr>
        <w:t xml:space="preserve"> </w:t>
      </w:r>
      <w:r>
        <w:t>della</w:t>
      </w:r>
      <w:r>
        <w:rPr>
          <w:spacing w:val="-6"/>
        </w:rPr>
        <w:t xml:space="preserve"> </w:t>
      </w:r>
      <w:r>
        <w:t>Istituzione</w:t>
      </w:r>
      <w:r>
        <w:rPr>
          <w:spacing w:val="-3"/>
        </w:rPr>
        <w:t xml:space="preserve"> </w:t>
      </w:r>
      <w:r>
        <w:rPr>
          <w:spacing w:val="-2"/>
        </w:rPr>
        <w:t>scolastica.</w:t>
      </w:r>
    </w:p>
    <w:p w14:paraId="092C39B3" w14:textId="77777777" w:rsidR="003A3D24" w:rsidRDefault="003A3D24" w:rsidP="003A3D24">
      <w:pPr>
        <w:pStyle w:val="Corpotesto"/>
        <w:spacing w:line="252" w:lineRule="exact"/>
        <w:jc w:val="center"/>
        <w:rPr>
          <w:spacing w:val="-2"/>
        </w:rPr>
      </w:pPr>
    </w:p>
    <w:p w14:paraId="73BC9FD5" w14:textId="3D6A55BC" w:rsidR="00146747" w:rsidRDefault="003A3D24" w:rsidP="003A3D24">
      <w:pPr>
        <w:pStyle w:val="Corpotesto"/>
        <w:spacing w:line="252" w:lineRule="exact"/>
        <w:jc w:val="center"/>
        <w:rPr>
          <w:spacing w:val="-2"/>
        </w:rPr>
      </w:pPr>
      <w:r>
        <w:rPr>
          <w:spacing w:val="-2"/>
        </w:rPr>
        <w:t xml:space="preserve">                                                                                                                </w:t>
      </w:r>
      <w:r w:rsidR="00146747">
        <w:rPr>
          <w:spacing w:val="-2"/>
        </w:rPr>
        <w:t>Il Dirigente Scolastico</w:t>
      </w:r>
    </w:p>
    <w:p w14:paraId="6520DE88" w14:textId="4BBD5995" w:rsidR="00146747" w:rsidRPr="003A3D24" w:rsidRDefault="003A3D24" w:rsidP="003A3D24">
      <w:pPr>
        <w:pStyle w:val="Corpotesto"/>
        <w:spacing w:line="252" w:lineRule="exact"/>
        <w:jc w:val="center"/>
        <w:rPr>
          <w:spacing w:val="-2"/>
        </w:rPr>
      </w:pPr>
      <w:r>
        <w:rPr>
          <w:spacing w:val="-2"/>
        </w:rPr>
        <w:t xml:space="preserve">                                                                                                            </w:t>
      </w:r>
      <w:r w:rsidR="00146747">
        <w:rPr>
          <w:spacing w:val="-2"/>
        </w:rPr>
        <w:t>Prof.ssa Giulia Urciuolo</w:t>
      </w:r>
    </w:p>
    <w:sectPr w:rsidR="00146747" w:rsidRPr="003A3D24">
      <w:footerReference w:type="default" r:id="rId19"/>
      <w:pgSz w:w="11920" w:h="16850"/>
      <w:pgMar w:top="200" w:right="0" w:bottom="400" w:left="566" w:header="0" w:footer="2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19EF5" w14:textId="77777777" w:rsidR="00364F21" w:rsidRDefault="00364F21">
      <w:r>
        <w:separator/>
      </w:r>
    </w:p>
  </w:endnote>
  <w:endnote w:type="continuationSeparator" w:id="0">
    <w:p w14:paraId="619F7F8B" w14:textId="77777777" w:rsidR="00364F21" w:rsidRDefault="0036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39952" w14:textId="77777777" w:rsidR="003A3D24" w:rsidRDefault="003A3D2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8B99" w14:textId="77777777" w:rsidR="008401E5" w:rsidRDefault="00FE4CE5">
    <w:pPr>
      <w:pStyle w:val="Corpotesto"/>
      <w:spacing w:line="14" w:lineRule="auto"/>
      <w:ind w:left="0"/>
      <w:rPr>
        <w:sz w:val="20"/>
      </w:rPr>
    </w:pPr>
    <w:r>
      <w:rPr>
        <w:noProof/>
        <w:sz w:val="20"/>
        <w:lang w:eastAsia="it-IT"/>
      </w:rPr>
      <mc:AlternateContent>
        <mc:Choice Requires="wps">
          <w:drawing>
            <wp:anchor distT="0" distB="0" distL="0" distR="0" simplePos="0" relativeHeight="487492096" behindDoc="1" locked="0" layoutInCell="1" allowOverlap="1" wp14:anchorId="65FA9C9E" wp14:editId="5A5740E0">
              <wp:simplePos x="0" y="0"/>
              <wp:positionH relativeFrom="page">
                <wp:posOffset>6809231</wp:posOffset>
              </wp:positionH>
              <wp:positionV relativeFrom="page">
                <wp:posOffset>10367264</wp:posOffset>
              </wp:positionV>
              <wp:extent cx="16002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14:paraId="127EE53B" w14:textId="77777777" w:rsidR="008401E5" w:rsidRDefault="00FE4CE5">
                          <w:pPr>
                            <w:pStyle w:val="Corpotesto"/>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850C66">
                            <w:rPr>
                              <w:rFonts w:ascii="Calibri"/>
                              <w:noProof/>
                              <w:spacing w:val="-10"/>
                            </w:rPr>
                            <w:t>3</w:t>
                          </w:r>
                          <w:r>
                            <w:rPr>
                              <w:rFonts w:ascii="Calibri"/>
                              <w:spacing w:val="-10"/>
                            </w:rPr>
                            <w:fldChar w:fldCharType="end"/>
                          </w:r>
                        </w:p>
                      </w:txbxContent>
                    </wps:txbx>
                    <wps:bodyPr wrap="square" lIns="0" tIns="0" rIns="0" bIns="0" rtlCol="0">
                      <a:noAutofit/>
                    </wps:bodyPr>
                  </wps:wsp>
                </a:graphicData>
              </a:graphic>
            </wp:anchor>
          </w:drawing>
        </mc:Choice>
        <mc:Fallback>
          <w:pict>
            <v:shapetype w14:anchorId="65FA9C9E" id="_x0000_t202" coordsize="21600,21600" o:spt="202" path="m,l,21600r21600,l21600,xe">
              <v:stroke joinstyle="miter"/>
              <v:path gradientshapeok="t" o:connecttype="rect"/>
            </v:shapetype>
            <v:shape id="Textbox 1" o:spid="_x0000_s1027" type="#_x0000_t202" style="position:absolute;margin-left:536.15pt;margin-top:816.3pt;width:12.6pt;height:13.05pt;z-index:-15824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" filled="f" stroked="f">
              <v:textbox inset="0,0,0,0">
                <w:txbxContent>
                  <w:p w14:paraId="127EE53B" w14:textId="77777777" w:rsidR="008401E5" w:rsidRDefault="00FE4CE5">
                    <w:pPr>
                      <w:pStyle w:val="Corpotesto"/>
                      <w:spacing w:line="245" w:lineRule="exact"/>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sidR="00850C66">
                      <w:rPr>
                        <w:rFonts w:ascii="Calibri"/>
                        <w:noProof/>
                        <w:spacing w:val="-10"/>
                      </w:rPr>
                      <w:t>3</w:t>
                    </w:r>
                    <w:r>
                      <w:rPr>
                        <w:rFonts w:ascii="Calibri"/>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6A7B9" w14:textId="77777777" w:rsidR="003A3D24" w:rsidRDefault="003A3D24">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8157173"/>
      <w:docPartObj>
        <w:docPartGallery w:val="Page Numbers (Bottom of Page)"/>
        <w:docPartUnique/>
      </w:docPartObj>
    </w:sdtPr>
    <w:sdtContent>
      <w:p w14:paraId="1B3D37E8" w14:textId="241F3543" w:rsidR="003A3D24" w:rsidRDefault="003A3D24">
        <w:pPr>
          <w:pStyle w:val="Pidipagina"/>
          <w:jc w:val="center"/>
        </w:pPr>
        <w:r>
          <w:fldChar w:fldCharType="begin"/>
        </w:r>
        <w:r>
          <w:instrText>PAGE   \* MERGEFORMAT</w:instrText>
        </w:r>
        <w:r>
          <w:fldChar w:fldCharType="separate"/>
        </w:r>
        <w:r w:rsidR="00850C66">
          <w:rPr>
            <w:noProof/>
          </w:rPr>
          <w:t>4</w:t>
        </w:r>
        <w:r>
          <w:fldChar w:fldCharType="end"/>
        </w:r>
      </w:p>
    </w:sdtContent>
  </w:sdt>
  <w:p w14:paraId="79ED476B" w14:textId="0A4C0C0D" w:rsidR="008401E5" w:rsidRDefault="008401E5">
    <w:pPr>
      <w:pStyle w:val="Corpotesto"/>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C5CF8" w14:textId="77777777" w:rsidR="00364F21" w:rsidRDefault="00364F21">
      <w:r>
        <w:separator/>
      </w:r>
    </w:p>
  </w:footnote>
  <w:footnote w:type="continuationSeparator" w:id="0">
    <w:p w14:paraId="33447815" w14:textId="77777777" w:rsidR="00364F21" w:rsidRDefault="00364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29C54" w14:textId="77777777" w:rsidR="003A3D24" w:rsidRDefault="003A3D2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6E741" w14:textId="77777777" w:rsidR="003A3D24" w:rsidRDefault="003A3D2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885D2" w14:textId="77777777" w:rsidR="003A3D24" w:rsidRDefault="003A3D2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512178"/>
    <w:multiLevelType w:val="hybridMultilevel"/>
    <w:tmpl w:val="5C800158"/>
    <w:lvl w:ilvl="0" w:tplc="F3F45CA2">
      <w:start w:val="1"/>
      <w:numFmt w:val="lowerLetter"/>
      <w:lvlText w:val="%1)"/>
      <w:lvlJc w:val="left"/>
      <w:pPr>
        <w:ind w:left="567" w:hanging="497"/>
        <w:jc w:val="left"/>
      </w:pPr>
      <w:rPr>
        <w:rFonts w:ascii="Times New Roman" w:eastAsia="Times New Roman" w:hAnsi="Times New Roman" w:cs="Times New Roman" w:hint="default"/>
        <w:b w:val="0"/>
        <w:bCs w:val="0"/>
        <w:i w:val="0"/>
        <w:iCs w:val="0"/>
        <w:spacing w:val="-1"/>
        <w:w w:val="100"/>
        <w:sz w:val="18"/>
        <w:szCs w:val="18"/>
        <w:lang w:val="it-IT" w:eastAsia="en-US" w:bidi="ar-SA"/>
      </w:rPr>
    </w:lvl>
    <w:lvl w:ilvl="1" w:tplc="2ECCB6B2">
      <w:start w:val="1"/>
      <w:numFmt w:val="lowerLetter"/>
      <w:lvlText w:val="%2)"/>
      <w:lvlJc w:val="left"/>
      <w:pPr>
        <w:ind w:left="1275" w:hanging="425"/>
        <w:jc w:val="left"/>
      </w:pPr>
      <w:rPr>
        <w:rFonts w:ascii="Calibri" w:eastAsia="Calibri" w:hAnsi="Calibri" w:cs="Calibri" w:hint="default"/>
        <w:b w:val="0"/>
        <w:bCs w:val="0"/>
        <w:i w:val="0"/>
        <w:iCs w:val="0"/>
        <w:spacing w:val="-1"/>
        <w:w w:val="100"/>
        <w:sz w:val="22"/>
        <w:szCs w:val="22"/>
        <w:lang w:val="it-IT" w:eastAsia="en-US" w:bidi="ar-SA"/>
      </w:rPr>
    </w:lvl>
    <w:lvl w:ilvl="2" w:tplc="49301F5E">
      <w:numFmt w:val="bullet"/>
      <w:lvlText w:val="•"/>
      <w:lvlJc w:val="left"/>
      <w:pPr>
        <w:ind w:left="2398" w:hanging="425"/>
      </w:pPr>
      <w:rPr>
        <w:rFonts w:hint="default"/>
        <w:lang w:val="it-IT" w:eastAsia="en-US" w:bidi="ar-SA"/>
      </w:rPr>
    </w:lvl>
    <w:lvl w:ilvl="3" w:tplc="A1E0A3DA">
      <w:numFmt w:val="bullet"/>
      <w:lvlText w:val="•"/>
      <w:lvlJc w:val="left"/>
      <w:pPr>
        <w:ind w:left="3516" w:hanging="425"/>
      </w:pPr>
      <w:rPr>
        <w:rFonts w:hint="default"/>
        <w:lang w:val="it-IT" w:eastAsia="en-US" w:bidi="ar-SA"/>
      </w:rPr>
    </w:lvl>
    <w:lvl w:ilvl="4" w:tplc="73EEDF3A">
      <w:numFmt w:val="bullet"/>
      <w:lvlText w:val="•"/>
      <w:lvlJc w:val="left"/>
      <w:pPr>
        <w:ind w:left="4635" w:hanging="425"/>
      </w:pPr>
      <w:rPr>
        <w:rFonts w:hint="default"/>
        <w:lang w:val="it-IT" w:eastAsia="en-US" w:bidi="ar-SA"/>
      </w:rPr>
    </w:lvl>
    <w:lvl w:ilvl="5" w:tplc="56743CAE">
      <w:numFmt w:val="bullet"/>
      <w:lvlText w:val="•"/>
      <w:lvlJc w:val="left"/>
      <w:pPr>
        <w:ind w:left="5753" w:hanging="425"/>
      </w:pPr>
      <w:rPr>
        <w:rFonts w:hint="default"/>
        <w:lang w:val="it-IT" w:eastAsia="en-US" w:bidi="ar-SA"/>
      </w:rPr>
    </w:lvl>
    <w:lvl w:ilvl="6" w:tplc="63123506">
      <w:numFmt w:val="bullet"/>
      <w:lvlText w:val="•"/>
      <w:lvlJc w:val="left"/>
      <w:pPr>
        <w:ind w:left="6871" w:hanging="425"/>
      </w:pPr>
      <w:rPr>
        <w:rFonts w:hint="default"/>
        <w:lang w:val="it-IT" w:eastAsia="en-US" w:bidi="ar-SA"/>
      </w:rPr>
    </w:lvl>
    <w:lvl w:ilvl="7" w:tplc="A8E6EFE0">
      <w:numFmt w:val="bullet"/>
      <w:lvlText w:val="•"/>
      <w:lvlJc w:val="left"/>
      <w:pPr>
        <w:ind w:left="7990" w:hanging="425"/>
      </w:pPr>
      <w:rPr>
        <w:rFonts w:hint="default"/>
        <w:lang w:val="it-IT" w:eastAsia="en-US" w:bidi="ar-SA"/>
      </w:rPr>
    </w:lvl>
    <w:lvl w:ilvl="8" w:tplc="FBDCC122">
      <w:numFmt w:val="bullet"/>
      <w:lvlText w:val="•"/>
      <w:lvlJc w:val="left"/>
      <w:pPr>
        <w:ind w:left="9108" w:hanging="425"/>
      </w:pPr>
      <w:rPr>
        <w:rFonts w:hint="default"/>
        <w:lang w:val="it-IT" w:eastAsia="en-US" w:bidi="ar-SA"/>
      </w:rPr>
    </w:lvl>
  </w:abstractNum>
  <w:abstractNum w:abstractNumId="1" w15:restartNumberingAfterBreak="0">
    <w:nsid w:val="68F00A03"/>
    <w:multiLevelType w:val="hybridMultilevel"/>
    <w:tmpl w:val="935A567E"/>
    <w:lvl w:ilvl="0" w:tplc="B8EA7596">
      <w:start w:val="1"/>
      <w:numFmt w:val="lowerLetter"/>
      <w:lvlText w:val="%1)"/>
      <w:lvlJc w:val="left"/>
      <w:pPr>
        <w:ind w:left="1275" w:hanging="425"/>
        <w:jc w:val="left"/>
      </w:pPr>
      <w:rPr>
        <w:rFonts w:ascii="Calibri" w:eastAsia="Calibri" w:hAnsi="Calibri" w:cs="Calibri" w:hint="default"/>
        <w:b w:val="0"/>
        <w:bCs w:val="0"/>
        <w:i w:val="0"/>
        <w:iCs w:val="0"/>
        <w:spacing w:val="-1"/>
        <w:w w:val="100"/>
        <w:sz w:val="22"/>
        <w:szCs w:val="22"/>
        <w:lang w:val="it-IT" w:eastAsia="en-US" w:bidi="ar-SA"/>
      </w:rPr>
    </w:lvl>
    <w:lvl w:ilvl="1" w:tplc="72CA2700">
      <w:start w:val="1"/>
      <w:numFmt w:val="lowerLetter"/>
      <w:lvlText w:val="%2)"/>
      <w:lvlJc w:val="left"/>
      <w:pPr>
        <w:ind w:left="1272" w:hanging="279"/>
        <w:jc w:val="left"/>
      </w:pPr>
      <w:rPr>
        <w:rFonts w:ascii="Calibri" w:eastAsia="Calibri" w:hAnsi="Calibri" w:cs="Calibri" w:hint="default"/>
        <w:b w:val="0"/>
        <w:bCs w:val="0"/>
        <w:i w:val="0"/>
        <w:iCs w:val="0"/>
        <w:spacing w:val="-1"/>
        <w:w w:val="100"/>
        <w:sz w:val="22"/>
        <w:szCs w:val="22"/>
        <w:lang w:val="it-IT" w:eastAsia="en-US" w:bidi="ar-SA"/>
      </w:rPr>
    </w:lvl>
    <w:lvl w:ilvl="2" w:tplc="B4301BDC">
      <w:numFmt w:val="bullet"/>
      <w:lvlText w:val="•"/>
      <w:lvlJc w:val="left"/>
      <w:pPr>
        <w:ind w:left="3293" w:hanging="279"/>
      </w:pPr>
      <w:rPr>
        <w:rFonts w:hint="default"/>
        <w:lang w:val="it-IT" w:eastAsia="en-US" w:bidi="ar-SA"/>
      </w:rPr>
    </w:lvl>
    <w:lvl w:ilvl="3" w:tplc="477E4136">
      <w:numFmt w:val="bullet"/>
      <w:lvlText w:val="•"/>
      <w:lvlJc w:val="left"/>
      <w:pPr>
        <w:ind w:left="4299" w:hanging="279"/>
      </w:pPr>
      <w:rPr>
        <w:rFonts w:hint="default"/>
        <w:lang w:val="it-IT" w:eastAsia="en-US" w:bidi="ar-SA"/>
      </w:rPr>
    </w:lvl>
    <w:lvl w:ilvl="4" w:tplc="451CD440">
      <w:numFmt w:val="bullet"/>
      <w:lvlText w:val="•"/>
      <w:lvlJc w:val="left"/>
      <w:pPr>
        <w:ind w:left="5306" w:hanging="279"/>
      </w:pPr>
      <w:rPr>
        <w:rFonts w:hint="default"/>
        <w:lang w:val="it-IT" w:eastAsia="en-US" w:bidi="ar-SA"/>
      </w:rPr>
    </w:lvl>
    <w:lvl w:ilvl="5" w:tplc="3EB4EA3A">
      <w:numFmt w:val="bullet"/>
      <w:lvlText w:val="•"/>
      <w:lvlJc w:val="left"/>
      <w:pPr>
        <w:ind w:left="6312" w:hanging="279"/>
      </w:pPr>
      <w:rPr>
        <w:rFonts w:hint="default"/>
        <w:lang w:val="it-IT" w:eastAsia="en-US" w:bidi="ar-SA"/>
      </w:rPr>
    </w:lvl>
    <w:lvl w:ilvl="6" w:tplc="39585B94">
      <w:numFmt w:val="bullet"/>
      <w:lvlText w:val="•"/>
      <w:lvlJc w:val="left"/>
      <w:pPr>
        <w:ind w:left="7319" w:hanging="279"/>
      </w:pPr>
      <w:rPr>
        <w:rFonts w:hint="default"/>
        <w:lang w:val="it-IT" w:eastAsia="en-US" w:bidi="ar-SA"/>
      </w:rPr>
    </w:lvl>
    <w:lvl w:ilvl="7" w:tplc="C90A1180">
      <w:numFmt w:val="bullet"/>
      <w:lvlText w:val="•"/>
      <w:lvlJc w:val="left"/>
      <w:pPr>
        <w:ind w:left="8325" w:hanging="279"/>
      </w:pPr>
      <w:rPr>
        <w:rFonts w:hint="default"/>
        <w:lang w:val="it-IT" w:eastAsia="en-US" w:bidi="ar-SA"/>
      </w:rPr>
    </w:lvl>
    <w:lvl w:ilvl="8" w:tplc="BC6057CA">
      <w:numFmt w:val="bullet"/>
      <w:lvlText w:val="•"/>
      <w:lvlJc w:val="left"/>
      <w:pPr>
        <w:ind w:left="9332" w:hanging="279"/>
      </w:pPr>
      <w:rPr>
        <w:rFonts w:hint="default"/>
        <w:lang w:val="it-IT" w:eastAsia="en-US" w:bidi="ar-SA"/>
      </w:rPr>
    </w:lvl>
  </w:abstractNum>
  <w:abstractNum w:abstractNumId="2" w15:restartNumberingAfterBreak="0">
    <w:nsid w:val="6D8609E4"/>
    <w:multiLevelType w:val="hybridMultilevel"/>
    <w:tmpl w:val="41084DE4"/>
    <w:lvl w:ilvl="0" w:tplc="B694BCFE">
      <w:start w:val="1"/>
      <w:numFmt w:val="lowerLetter"/>
      <w:lvlText w:val="%1."/>
      <w:lvlJc w:val="left"/>
      <w:pPr>
        <w:ind w:left="1061" w:hanging="212"/>
        <w:jc w:val="left"/>
      </w:pPr>
      <w:rPr>
        <w:rFonts w:ascii="Calibri" w:eastAsia="Calibri" w:hAnsi="Calibri" w:cs="Calibri" w:hint="default"/>
        <w:b w:val="0"/>
        <w:bCs w:val="0"/>
        <w:i w:val="0"/>
        <w:iCs w:val="0"/>
        <w:spacing w:val="-1"/>
        <w:w w:val="100"/>
        <w:sz w:val="22"/>
        <w:szCs w:val="22"/>
        <w:lang w:val="it-IT" w:eastAsia="en-US" w:bidi="ar-SA"/>
      </w:rPr>
    </w:lvl>
    <w:lvl w:ilvl="1" w:tplc="DB946698">
      <w:numFmt w:val="bullet"/>
      <w:lvlText w:val="•"/>
      <w:lvlJc w:val="left"/>
      <w:pPr>
        <w:ind w:left="2088" w:hanging="212"/>
      </w:pPr>
      <w:rPr>
        <w:rFonts w:hint="default"/>
        <w:lang w:val="it-IT" w:eastAsia="en-US" w:bidi="ar-SA"/>
      </w:rPr>
    </w:lvl>
    <w:lvl w:ilvl="2" w:tplc="2C922BD4">
      <w:numFmt w:val="bullet"/>
      <w:lvlText w:val="•"/>
      <w:lvlJc w:val="left"/>
      <w:pPr>
        <w:ind w:left="3117" w:hanging="212"/>
      </w:pPr>
      <w:rPr>
        <w:rFonts w:hint="default"/>
        <w:lang w:val="it-IT" w:eastAsia="en-US" w:bidi="ar-SA"/>
      </w:rPr>
    </w:lvl>
    <w:lvl w:ilvl="3" w:tplc="D174ECA2">
      <w:numFmt w:val="bullet"/>
      <w:lvlText w:val="•"/>
      <w:lvlJc w:val="left"/>
      <w:pPr>
        <w:ind w:left="4145" w:hanging="212"/>
      </w:pPr>
      <w:rPr>
        <w:rFonts w:hint="default"/>
        <w:lang w:val="it-IT" w:eastAsia="en-US" w:bidi="ar-SA"/>
      </w:rPr>
    </w:lvl>
    <w:lvl w:ilvl="4" w:tplc="9D9C0B4A">
      <w:numFmt w:val="bullet"/>
      <w:lvlText w:val="•"/>
      <w:lvlJc w:val="left"/>
      <w:pPr>
        <w:ind w:left="5174" w:hanging="212"/>
      </w:pPr>
      <w:rPr>
        <w:rFonts w:hint="default"/>
        <w:lang w:val="it-IT" w:eastAsia="en-US" w:bidi="ar-SA"/>
      </w:rPr>
    </w:lvl>
    <w:lvl w:ilvl="5" w:tplc="701A23FC">
      <w:numFmt w:val="bullet"/>
      <w:lvlText w:val="•"/>
      <w:lvlJc w:val="left"/>
      <w:pPr>
        <w:ind w:left="6202" w:hanging="212"/>
      </w:pPr>
      <w:rPr>
        <w:rFonts w:hint="default"/>
        <w:lang w:val="it-IT" w:eastAsia="en-US" w:bidi="ar-SA"/>
      </w:rPr>
    </w:lvl>
    <w:lvl w:ilvl="6" w:tplc="D4DA6DF4">
      <w:numFmt w:val="bullet"/>
      <w:lvlText w:val="•"/>
      <w:lvlJc w:val="left"/>
      <w:pPr>
        <w:ind w:left="7231" w:hanging="212"/>
      </w:pPr>
      <w:rPr>
        <w:rFonts w:hint="default"/>
        <w:lang w:val="it-IT" w:eastAsia="en-US" w:bidi="ar-SA"/>
      </w:rPr>
    </w:lvl>
    <w:lvl w:ilvl="7" w:tplc="B810E834">
      <w:numFmt w:val="bullet"/>
      <w:lvlText w:val="•"/>
      <w:lvlJc w:val="left"/>
      <w:pPr>
        <w:ind w:left="8259" w:hanging="212"/>
      </w:pPr>
      <w:rPr>
        <w:rFonts w:hint="default"/>
        <w:lang w:val="it-IT" w:eastAsia="en-US" w:bidi="ar-SA"/>
      </w:rPr>
    </w:lvl>
    <w:lvl w:ilvl="8" w:tplc="A87C0E8E">
      <w:numFmt w:val="bullet"/>
      <w:lvlText w:val="•"/>
      <w:lvlJc w:val="left"/>
      <w:pPr>
        <w:ind w:left="9288" w:hanging="212"/>
      </w:pPr>
      <w:rPr>
        <w:rFonts w:hint="default"/>
        <w:lang w:val="it-IT" w:eastAsia="en-US" w:bidi="ar-SA"/>
      </w:rPr>
    </w:lvl>
  </w:abstractNum>
  <w:num w:numId="1" w16cid:durableId="1189879620">
    <w:abstractNumId w:val="0"/>
  </w:num>
  <w:num w:numId="2" w16cid:durableId="1453591167">
    <w:abstractNumId w:val="2"/>
  </w:num>
  <w:num w:numId="3" w16cid:durableId="711148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1E5"/>
    <w:rsid w:val="00146747"/>
    <w:rsid w:val="001501F1"/>
    <w:rsid w:val="001F1B53"/>
    <w:rsid w:val="00215F7E"/>
    <w:rsid w:val="00241C50"/>
    <w:rsid w:val="00364F21"/>
    <w:rsid w:val="003A3D24"/>
    <w:rsid w:val="00493C06"/>
    <w:rsid w:val="004D7F5A"/>
    <w:rsid w:val="00531E5E"/>
    <w:rsid w:val="005A65BD"/>
    <w:rsid w:val="007143B4"/>
    <w:rsid w:val="008401E5"/>
    <w:rsid w:val="00850C66"/>
    <w:rsid w:val="00B82F29"/>
    <w:rsid w:val="00FE4C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AF685"/>
  <w15:docId w15:val="{E541C92B-76E4-4FC7-8CE0-088DF9C9F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uiPriority w:val="9"/>
    <w:qFormat/>
    <w:pPr>
      <w:spacing w:line="252" w:lineRule="exact"/>
      <w:ind w:left="677"/>
      <w:jc w:val="both"/>
      <w:outlineLvl w:val="0"/>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567"/>
    </w:pPr>
  </w:style>
  <w:style w:type="paragraph" w:styleId="Titolo">
    <w:name w:val="Title"/>
    <w:basedOn w:val="Normale"/>
    <w:uiPriority w:val="10"/>
    <w:qFormat/>
    <w:pPr>
      <w:spacing w:before="2"/>
      <w:ind w:right="591"/>
      <w:jc w:val="center"/>
    </w:pPr>
    <w:rPr>
      <w:b/>
      <w:bCs/>
      <w:sz w:val="40"/>
      <w:szCs w:val="40"/>
    </w:rPr>
  </w:style>
  <w:style w:type="paragraph" w:styleId="Paragrafoelenco">
    <w:name w:val="List Paragraph"/>
    <w:basedOn w:val="Normale"/>
    <w:uiPriority w:val="1"/>
    <w:qFormat/>
    <w:pPr>
      <w:ind w:left="1275" w:hanging="425"/>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3A3D24"/>
    <w:pPr>
      <w:tabs>
        <w:tab w:val="center" w:pos="4819"/>
        <w:tab w:val="right" w:pos="9638"/>
      </w:tabs>
    </w:pPr>
  </w:style>
  <w:style w:type="character" w:customStyle="1" w:styleId="IntestazioneCarattere">
    <w:name w:val="Intestazione Carattere"/>
    <w:basedOn w:val="Carpredefinitoparagrafo"/>
    <w:link w:val="Intestazione"/>
    <w:uiPriority w:val="99"/>
    <w:rsid w:val="003A3D24"/>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3A3D24"/>
    <w:pPr>
      <w:tabs>
        <w:tab w:val="center" w:pos="4819"/>
        <w:tab w:val="right" w:pos="9638"/>
      </w:tabs>
    </w:pPr>
  </w:style>
  <w:style w:type="character" w:customStyle="1" w:styleId="PidipaginaCarattere">
    <w:name w:val="Piè di pagina Carattere"/>
    <w:basedOn w:val="Carpredefinitoparagrafo"/>
    <w:link w:val="Pidipagina"/>
    <w:uiPriority w:val="99"/>
    <w:rsid w:val="003A3D24"/>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ictitoliviofiorelli.edu.it/"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naic8g400e@pec.istruzione.it"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naic8g400e@istruzione.it"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2120</Words>
  <Characters>12085</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Rosaria Mercurio</dc:creator>
  <cp:lastModifiedBy>Libera Nasti</cp:lastModifiedBy>
  <cp:revision>5</cp:revision>
  <dcterms:created xsi:type="dcterms:W3CDTF">2025-11-23T16:12:00Z</dcterms:created>
  <dcterms:modified xsi:type="dcterms:W3CDTF">2025-11-23T19:06:00Z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2024-10-31T00:00:00Z</vt:filetime>
  </property>
  <property fmtid="{D5CDD505-2E9C-101B-9397-08002B2CF9AE}" pid="3" name="Creator">
    <vt:lpwstr>Microsoft® Word 2019</vt:lpwstr>
  </property>
  <property fmtid="{D5CDD505-2E9C-101B-9397-08002B2CF9AE}" pid="4" name="LastSaved">
    <vt:filetime>2025-11-03T00:00:00Z</vt:filetime>
  </property>
  <property fmtid="{D5CDD505-2E9C-101B-9397-08002B2CF9AE}" pid="5" name="Producer">
    <vt:lpwstr>Microsoft® Word 2019; modified using iTextSharp™ 5.5.0 ©2000-2013 iText Group NV (AGPL-version)</vt:lpwstr>
  </property>
</Properties>
</file>